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B4E" w:rsidRPr="003C5141" w:rsidRDefault="005A7B4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A7B4E" w:rsidRPr="003C5141" w:rsidRDefault="005A7B4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370DA9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проект</w:t>
      </w:r>
    </w:p>
    <w:p w:rsidR="00A44F85" w:rsidRDefault="00A44F85" w:rsidP="00A44F85">
      <w:pPr>
        <w:rPr>
          <w:rFonts w:ascii="PT Astra Serif" w:eastAsia="Calibri" w:hAnsi="PT Astra Serif"/>
          <w:sz w:val="28"/>
          <w:szCs w:val="22"/>
          <w:lang w:val="en-US" w:eastAsia="en-US"/>
        </w:rPr>
      </w:pPr>
    </w:p>
    <w:p w:rsidR="00B36297" w:rsidRPr="00B36297" w:rsidRDefault="00B36297" w:rsidP="00A44F85">
      <w:pPr>
        <w:rPr>
          <w:rFonts w:ascii="PT Astra Serif" w:eastAsia="Calibri" w:hAnsi="PT Astra Serif"/>
          <w:sz w:val="28"/>
          <w:szCs w:val="22"/>
          <w:lang w:val="en-US"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tbl>
      <w:tblPr>
        <w:tblStyle w:val="ac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B36297" w:rsidRPr="00B67389" w:rsidTr="007F2D92">
        <w:trPr>
          <w:trHeight w:val="1063"/>
        </w:trPr>
        <w:tc>
          <w:tcPr>
            <w:tcW w:w="4928" w:type="dxa"/>
          </w:tcPr>
          <w:p w:rsidR="00B36297" w:rsidRPr="008F0C2C" w:rsidRDefault="00D97ACC" w:rsidP="001F390A">
            <w:pPr>
              <w:rPr>
                <w:rFonts w:ascii="PT Astra Serif" w:hAnsi="PT Astra Serif"/>
                <w:sz w:val="28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о</w:t>
            </w:r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т</w:t>
            </w:r>
            <w:proofErr w:type="gramEnd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 xml:space="preserve"> [</w:t>
            </w:r>
            <w:proofErr w:type="gramStart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Дата</w:t>
            </w:r>
            <w:proofErr w:type="gramEnd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 xml:space="preserve"> документа]</w:t>
            </w:r>
          </w:p>
        </w:tc>
        <w:tc>
          <w:tcPr>
            <w:tcW w:w="4678" w:type="dxa"/>
          </w:tcPr>
          <w:p w:rsidR="00B36297" w:rsidRPr="008F0C2C" w:rsidRDefault="00B36297" w:rsidP="00D97ACC">
            <w:pPr>
              <w:jc w:val="right"/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</w:pPr>
            <w:r w:rsidRPr="008F0C2C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№ [Номер документа]</w:t>
            </w:r>
          </w:p>
          <w:p w:rsidR="00B36297" w:rsidRPr="008F0C2C" w:rsidRDefault="00B36297" w:rsidP="001F390A">
            <w:pPr>
              <w:ind w:left="705"/>
              <w:jc w:val="right"/>
              <w:rPr>
                <w:rFonts w:ascii="PT Astra Serif" w:hAnsi="PT Astra Serif"/>
                <w:sz w:val="28"/>
                <w:szCs w:val="24"/>
              </w:rPr>
            </w:pPr>
          </w:p>
        </w:tc>
      </w:tr>
    </w:tbl>
    <w:p w:rsidR="007E01D5" w:rsidRDefault="00F87A4D" w:rsidP="007E01D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</w:t>
      </w:r>
      <w:r w:rsidRPr="00F87A4D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6"/>
          <w:lang w:eastAsia="en-US"/>
        </w:rPr>
        <w:t>постановление</w:t>
      </w:r>
    </w:p>
    <w:p w:rsidR="00F87A4D" w:rsidRDefault="00F87A4D" w:rsidP="007E01D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администрации города Югорска </w:t>
      </w:r>
      <w:proofErr w:type="gramStart"/>
      <w:r>
        <w:rPr>
          <w:rFonts w:ascii="PT Astra Serif" w:eastAsia="Calibri" w:hAnsi="PT Astra Serif"/>
          <w:sz w:val="28"/>
          <w:szCs w:val="26"/>
          <w:lang w:eastAsia="en-US"/>
        </w:rPr>
        <w:t>от</w:t>
      </w:r>
      <w:proofErr w:type="gramEnd"/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</w:p>
    <w:p w:rsidR="00F87A4D" w:rsidRDefault="00F87A4D" w:rsidP="007E01D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01.12.2022 № 2521-п «Об утверждении</w:t>
      </w:r>
    </w:p>
    <w:p w:rsidR="00F87A4D" w:rsidRDefault="00F87A4D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административного регламента</w:t>
      </w:r>
    </w:p>
    <w:p w:rsidR="00A44F85" w:rsidRDefault="00F87A4D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предоставления </w:t>
      </w:r>
      <w:proofErr w:type="gramStart"/>
      <w:r>
        <w:rPr>
          <w:rFonts w:ascii="PT Astra Serif" w:eastAsia="Calibri" w:hAnsi="PT Astra Serif"/>
          <w:sz w:val="28"/>
          <w:szCs w:val="26"/>
          <w:lang w:eastAsia="en-US"/>
        </w:rPr>
        <w:t>муниципальной</w:t>
      </w:r>
      <w:proofErr w:type="gramEnd"/>
    </w:p>
    <w:p w:rsidR="00F87A4D" w:rsidRDefault="00F87A4D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услуги «Принятие на учет граждан </w:t>
      </w:r>
      <w:proofErr w:type="gramStart"/>
      <w:r>
        <w:rPr>
          <w:rFonts w:ascii="PT Astra Serif" w:eastAsia="Calibri" w:hAnsi="PT Astra Serif"/>
          <w:sz w:val="28"/>
          <w:szCs w:val="26"/>
          <w:lang w:eastAsia="en-US"/>
        </w:rPr>
        <w:t>в</w:t>
      </w:r>
      <w:proofErr w:type="gramEnd"/>
    </w:p>
    <w:p w:rsidR="00F87A4D" w:rsidRPr="00865C55" w:rsidRDefault="00F87A4D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6"/>
          <w:lang w:eastAsia="en-US"/>
        </w:rPr>
        <w:t>качестве</w:t>
      </w:r>
      <w:proofErr w:type="gramEnd"/>
      <w:r>
        <w:rPr>
          <w:rFonts w:ascii="PT Astra Serif" w:eastAsia="Calibri" w:hAnsi="PT Astra Serif"/>
          <w:sz w:val="28"/>
          <w:szCs w:val="26"/>
          <w:lang w:eastAsia="en-US"/>
        </w:rPr>
        <w:t xml:space="preserve"> нуждающихся в жилых помещениях»</w:t>
      </w: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F87A4D" w:rsidRDefault="00F87A4D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</w:p>
    <w:p w:rsidR="007E01D5" w:rsidRPr="007E01D5" w:rsidRDefault="005F08AC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В соответствии </w:t>
      </w:r>
      <w:r w:rsidR="00F87A4D">
        <w:rPr>
          <w:rFonts w:ascii="PT Astra Serif" w:hAnsi="PT Astra Serif"/>
          <w:sz w:val="28"/>
          <w:szCs w:val="26"/>
        </w:rPr>
        <w:t>с Федеральным законом от 27.07.2010 № 210-ФЗ «Об организации предоставления государственных и муниципальных услуг»</w:t>
      </w:r>
      <w:proofErr w:type="gramStart"/>
      <w:r w:rsidR="00F87A4D">
        <w:rPr>
          <w:rFonts w:ascii="PT Astra Serif" w:hAnsi="PT Astra Serif"/>
          <w:sz w:val="28"/>
          <w:szCs w:val="26"/>
        </w:rPr>
        <w:t xml:space="preserve"> </w:t>
      </w:r>
      <w:r w:rsidR="007E01D5" w:rsidRPr="007E01D5">
        <w:rPr>
          <w:rFonts w:ascii="PT Astra Serif" w:hAnsi="PT Astra Serif"/>
          <w:sz w:val="28"/>
          <w:szCs w:val="26"/>
        </w:rPr>
        <w:t>:</w:t>
      </w:r>
      <w:proofErr w:type="gramEnd"/>
    </w:p>
    <w:p w:rsidR="007E01D5" w:rsidRDefault="007E01D5" w:rsidP="00511B38">
      <w:pPr>
        <w:ind w:firstLine="708"/>
        <w:jc w:val="both"/>
        <w:rPr>
          <w:rFonts w:ascii="PT Astra Serif" w:hAnsi="PT Astra Serif"/>
          <w:bCs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 xml:space="preserve">1. </w:t>
      </w:r>
      <w:r w:rsidR="00511B38">
        <w:rPr>
          <w:rFonts w:ascii="PT Astra Serif" w:hAnsi="PT Astra Serif"/>
          <w:sz w:val="28"/>
          <w:szCs w:val="26"/>
        </w:rPr>
        <w:t>Внести в</w:t>
      </w:r>
      <w:r w:rsidRPr="007E01D5">
        <w:rPr>
          <w:rFonts w:ascii="PT Astra Serif" w:hAnsi="PT Astra Serif"/>
          <w:sz w:val="28"/>
          <w:szCs w:val="26"/>
        </w:rPr>
        <w:t xml:space="preserve"> </w:t>
      </w:r>
      <w:r w:rsidR="00511B38">
        <w:rPr>
          <w:rFonts w:ascii="PT Astra Serif" w:hAnsi="PT Astra Serif"/>
          <w:sz w:val="28"/>
          <w:szCs w:val="26"/>
        </w:rPr>
        <w:t>постановлени</w:t>
      </w:r>
      <w:r w:rsidR="00B80A14">
        <w:rPr>
          <w:rFonts w:ascii="PT Astra Serif" w:hAnsi="PT Astra Serif"/>
          <w:sz w:val="28"/>
          <w:szCs w:val="26"/>
        </w:rPr>
        <w:t>е</w:t>
      </w:r>
      <w:r w:rsidR="00511B38">
        <w:rPr>
          <w:rFonts w:ascii="PT Astra Serif" w:hAnsi="PT Astra Serif"/>
          <w:sz w:val="28"/>
          <w:szCs w:val="26"/>
        </w:rPr>
        <w:t xml:space="preserve"> администрации города Югорска от 01.12.2022 № 2521-п «Об утверждении </w:t>
      </w:r>
      <w:r w:rsidRPr="007E01D5">
        <w:rPr>
          <w:rFonts w:ascii="PT Astra Serif" w:hAnsi="PT Astra Serif"/>
          <w:sz w:val="28"/>
          <w:szCs w:val="26"/>
        </w:rPr>
        <w:t>административн</w:t>
      </w:r>
      <w:r w:rsidR="00511B38">
        <w:rPr>
          <w:rFonts w:ascii="PT Astra Serif" w:hAnsi="PT Astra Serif"/>
          <w:sz w:val="28"/>
          <w:szCs w:val="26"/>
        </w:rPr>
        <w:t>ого</w:t>
      </w:r>
      <w:r w:rsidRPr="007E01D5">
        <w:rPr>
          <w:rFonts w:ascii="PT Astra Serif" w:hAnsi="PT Astra Serif"/>
          <w:sz w:val="28"/>
          <w:szCs w:val="26"/>
        </w:rPr>
        <w:t xml:space="preserve"> регламент</w:t>
      </w:r>
      <w:r w:rsidR="00511B38">
        <w:rPr>
          <w:rFonts w:ascii="PT Astra Serif" w:hAnsi="PT Astra Serif"/>
          <w:sz w:val="28"/>
          <w:szCs w:val="26"/>
        </w:rPr>
        <w:t>а</w:t>
      </w:r>
      <w:r w:rsidRPr="007E01D5">
        <w:rPr>
          <w:rFonts w:ascii="PT Astra Serif" w:hAnsi="PT Astra Serif"/>
          <w:sz w:val="28"/>
          <w:szCs w:val="26"/>
        </w:rPr>
        <w:t xml:space="preserve"> предоставления муниципальной услуги «</w:t>
      </w:r>
      <w:r w:rsidR="00511B38" w:rsidRPr="00511B38">
        <w:rPr>
          <w:rFonts w:ascii="PT Astra Serif" w:hAnsi="PT Astra Serif"/>
          <w:bCs/>
          <w:sz w:val="28"/>
          <w:szCs w:val="26"/>
        </w:rPr>
        <w:t>Принятие на учет граждан в</w:t>
      </w:r>
      <w:r w:rsidR="00511B38">
        <w:rPr>
          <w:rFonts w:ascii="PT Astra Serif" w:hAnsi="PT Astra Serif"/>
          <w:bCs/>
          <w:sz w:val="28"/>
          <w:szCs w:val="26"/>
        </w:rPr>
        <w:t xml:space="preserve"> </w:t>
      </w:r>
      <w:r w:rsidR="00511B38" w:rsidRPr="00511B38">
        <w:rPr>
          <w:rFonts w:ascii="PT Astra Serif" w:hAnsi="PT Astra Serif"/>
          <w:bCs/>
          <w:sz w:val="28"/>
          <w:szCs w:val="26"/>
        </w:rPr>
        <w:t>качестве нуждающихся в жилых помещениях</w:t>
      </w:r>
      <w:r w:rsidRPr="007E01D5">
        <w:rPr>
          <w:rFonts w:ascii="PT Astra Serif" w:hAnsi="PT Astra Serif"/>
          <w:bCs/>
          <w:sz w:val="28"/>
          <w:szCs w:val="26"/>
        </w:rPr>
        <w:t>»</w:t>
      </w:r>
      <w:r w:rsidR="009A55E9">
        <w:rPr>
          <w:rFonts w:ascii="PT Astra Serif" w:hAnsi="PT Astra Serif"/>
          <w:bCs/>
          <w:sz w:val="28"/>
          <w:szCs w:val="26"/>
        </w:rPr>
        <w:t xml:space="preserve"> следующие изменения</w:t>
      </w:r>
      <w:r w:rsidR="00511B38">
        <w:rPr>
          <w:rFonts w:ascii="PT Astra Serif" w:hAnsi="PT Astra Serif"/>
          <w:bCs/>
          <w:sz w:val="28"/>
          <w:szCs w:val="26"/>
        </w:rPr>
        <w:t>:</w:t>
      </w:r>
    </w:p>
    <w:p w:rsidR="00B80A14" w:rsidRPr="00B80A14" w:rsidRDefault="00511B38" w:rsidP="00B80A14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1.1. </w:t>
      </w:r>
      <w:r w:rsidR="00B80A14" w:rsidRPr="00B80A14">
        <w:rPr>
          <w:rFonts w:ascii="PT Astra Serif" w:hAnsi="PT Astra Serif"/>
          <w:sz w:val="28"/>
          <w:szCs w:val="26"/>
        </w:rPr>
        <w:t xml:space="preserve">В пункте 5 слова «первого заместителя главы города – директора Департамента муниципальной собственности и градостроительства </w:t>
      </w:r>
      <w:r w:rsidR="00B80A14">
        <w:rPr>
          <w:rFonts w:ascii="PT Astra Serif" w:hAnsi="PT Astra Serif"/>
          <w:sz w:val="28"/>
          <w:szCs w:val="26"/>
        </w:rPr>
        <w:t xml:space="preserve">                    </w:t>
      </w:r>
      <w:r w:rsidR="00B80A14" w:rsidRPr="00B80A14">
        <w:rPr>
          <w:rFonts w:ascii="PT Astra Serif" w:hAnsi="PT Astra Serif"/>
          <w:sz w:val="28"/>
          <w:szCs w:val="26"/>
        </w:rPr>
        <w:t xml:space="preserve">С.Д. </w:t>
      </w:r>
      <w:proofErr w:type="spellStart"/>
      <w:r w:rsidR="00B80A14" w:rsidRPr="00B80A14">
        <w:rPr>
          <w:rFonts w:ascii="PT Astra Serif" w:hAnsi="PT Astra Serif"/>
          <w:sz w:val="28"/>
          <w:szCs w:val="26"/>
        </w:rPr>
        <w:t>Голина</w:t>
      </w:r>
      <w:proofErr w:type="spellEnd"/>
      <w:r w:rsidR="00B80A14" w:rsidRPr="00B80A14">
        <w:rPr>
          <w:rFonts w:ascii="PT Astra Serif" w:hAnsi="PT Astra Serif"/>
          <w:sz w:val="28"/>
          <w:szCs w:val="26"/>
        </w:rPr>
        <w:t>» заменить словами «заместителя главы города – директора Департамента муниципальной собственности и градостроительства</w:t>
      </w:r>
      <w:r w:rsidR="00B80A14" w:rsidRPr="00B80A14">
        <w:rPr>
          <w:rFonts w:ascii="PT Astra Serif" w:hAnsi="PT Astra Serif"/>
          <w:iCs/>
          <w:sz w:val="28"/>
          <w:szCs w:val="26"/>
        </w:rPr>
        <w:t xml:space="preserve"> администрации города Югорска</w:t>
      </w:r>
      <w:r w:rsidR="00B80A14" w:rsidRPr="00B80A14">
        <w:rPr>
          <w:rFonts w:ascii="PT Astra Serif" w:hAnsi="PT Astra Serif"/>
          <w:sz w:val="28"/>
          <w:szCs w:val="26"/>
        </w:rPr>
        <w:t xml:space="preserve"> </w:t>
      </w:r>
      <w:proofErr w:type="spellStart"/>
      <w:r w:rsidR="00B80A14" w:rsidRPr="00B80A14">
        <w:rPr>
          <w:rFonts w:ascii="PT Astra Serif" w:hAnsi="PT Astra Serif"/>
          <w:sz w:val="28"/>
          <w:szCs w:val="26"/>
        </w:rPr>
        <w:t>Котелкину</w:t>
      </w:r>
      <w:proofErr w:type="spellEnd"/>
      <w:r w:rsidR="00B80A14" w:rsidRPr="00B80A14">
        <w:rPr>
          <w:rFonts w:ascii="PT Astra Serif" w:hAnsi="PT Astra Serif"/>
          <w:sz w:val="28"/>
          <w:szCs w:val="26"/>
        </w:rPr>
        <w:t xml:space="preserve"> Ю.В.».</w:t>
      </w:r>
    </w:p>
    <w:p w:rsidR="00B80A14" w:rsidRPr="00B80A14" w:rsidRDefault="00B80A14" w:rsidP="00B80A14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B80A14">
        <w:rPr>
          <w:rFonts w:ascii="PT Astra Serif" w:hAnsi="PT Astra Serif"/>
          <w:sz w:val="28"/>
          <w:szCs w:val="26"/>
        </w:rPr>
        <w:t>1.2. В приложении:</w:t>
      </w:r>
    </w:p>
    <w:p w:rsidR="00511B38" w:rsidRDefault="00B80A14" w:rsidP="00511B38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1.2.1.</w:t>
      </w:r>
      <w:r w:rsidR="00720F0C">
        <w:rPr>
          <w:rFonts w:ascii="PT Astra Serif" w:hAnsi="PT Astra Serif"/>
          <w:sz w:val="28"/>
          <w:szCs w:val="26"/>
        </w:rPr>
        <w:t>В подпункте 2.3.3 пункта 2.3 слова «Пенсионным фондом» заменить словами «</w:t>
      </w:r>
      <w:r w:rsidR="00720F0C" w:rsidRPr="00720F0C">
        <w:rPr>
          <w:rFonts w:ascii="PT Astra Serif" w:eastAsia="Calibri" w:hAnsi="PT Astra Serif"/>
          <w:sz w:val="28"/>
          <w:szCs w:val="28"/>
        </w:rPr>
        <w:t>Фонд</w:t>
      </w:r>
      <w:r w:rsidR="00720F0C">
        <w:rPr>
          <w:rFonts w:ascii="PT Astra Serif" w:eastAsia="Calibri" w:hAnsi="PT Astra Serif"/>
          <w:sz w:val="28"/>
          <w:szCs w:val="28"/>
        </w:rPr>
        <w:t>ом</w:t>
      </w:r>
      <w:r w:rsidR="00720F0C" w:rsidRPr="00720F0C">
        <w:rPr>
          <w:rFonts w:ascii="PT Astra Serif" w:eastAsia="Calibri" w:hAnsi="PT Astra Serif"/>
          <w:sz w:val="28"/>
          <w:szCs w:val="28"/>
        </w:rPr>
        <w:t xml:space="preserve"> пенсионного и социального страхования</w:t>
      </w:r>
      <w:r w:rsidR="00720F0C">
        <w:rPr>
          <w:rFonts w:ascii="PT Astra Serif" w:eastAsia="Calibri" w:hAnsi="PT Astra Serif"/>
          <w:sz w:val="28"/>
          <w:szCs w:val="28"/>
        </w:rPr>
        <w:t>».</w:t>
      </w:r>
    </w:p>
    <w:p w:rsidR="00511B38" w:rsidRDefault="00B33B7E" w:rsidP="00511B38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1.2.</w:t>
      </w:r>
      <w:r w:rsidR="002B4159">
        <w:rPr>
          <w:rFonts w:ascii="PT Astra Serif" w:hAnsi="PT Astra Serif"/>
          <w:sz w:val="28"/>
          <w:szCs w:val="26"/>
        </w:rPr>
        <w:t xml:space="preserve">2. </w:t>
      </w:r>
      <w:r>
        <w:rPr>
          <w:rFonts w:ascii="PT Astra Serif" w:hAnsi="PT Astra Serif"/>
          <w:sz w:val="28"/>
          <w:szCs w:val="26"/>
        </w:rPr>
        <w:t>Пункт 2.6 изложить в следующей редакции:</w:t>
      </w:r>
    </w:p>
    <w:p w:rsidR="002B4159" w:rsidRDefault="00B33B7E" w:rsidP="00511B38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6"/>
        </w:rPr>
        <w:t xml:space="preserve">«2.6. </w:t>
      </w:r>
      <w:r w:rsidRPr="00B33B7E">
        <w:rPr>
          <w:rFonts w:ascii="PT Astra Serif" w:eastAsia="Calibri" w:hAnsi="PT Astra Serif"/>
          <w:sz w:val="28"/>
          <w:szCs w:val="28"/>
        </w:rPr>
        <w:t>Максимальный срок предоставления муниципальной</w:t>
      </w:r>
      <w:r w:rsidRPr="00B33B7E">
        <w:rPr>
          <w:rFonts w:ascii="PT Astra Serif" w:eastAsia="Calibri" w:hAnsi="PT Astra Serif"/>
          <w:sz w:val="28"/>
          <w:szCs w:val="28"/>
        </w:rPr>
        <w:br/>
        <w:t xml:space="preserve">услуги, в том числе посредством Единого портала или МФЦ, определяется в соответствии с </w:t>
      </w:r>
      <w:r w:rsidR="00692834">
        <w:rPr>
          <w:rFonts w:ascii="PT Astra Serif" w:eastAsia="Calibri" w:hAnsi="PT Astra Serif"/>
          <w:sz w:val="28"/>
          <w:szCs w:val="28"/>
        </w:rPr>
        <w:t>З</w:t>
      </w:r>
      <w:r w:rsidRPr="00B33B7E">
        <w:rPr>
          <w:rFonts w:ascii="PT Astra Serif" w:eastAsia="Calibri" w:hAnsi="PT Astra Serif"/>
          <w:sz w:val="28"/>
          <w:szCs w:val="28"/>
        </w:rPr>
        <w:t xml:space="preserve">аконом </w:t>
      </w:r>
      <w:r w:rsidR="00B80A14">
        <w:rPr>
          <w:rFonts w:ascii="PT Astra Serif" w:eastAsia="Calibri" w:hAnsi="PT Astra Serif"/>
          <w:sz w:val="28"/>
          <w:szCs w:val="28"/>
        </w:rPr>
        <w:t>57-оз</w:t>
      </w:r>
      <w:r w:rsidRPr="00B33B7E">
        <w:rPr>
          <w:rFonts w:ascii="PT Astra Serif" w:eastAsia="Calibri" w:hAnsi="PT Astra Serif"/>
          <w:sz w:val="28"/>
          <w:szCs w:val="28"/>
        </w:rPr>
        <w:t>, но не более 1</w:t>
      </w:r>
      <w:r>
        <w:rPr>
          <w:rFonts w:ascii="PT Astra Serif" w:eastAsia="Calibri" w:hAnsi="PT Astra Serif"/>
          <w:sz w:val="28"/>
          <w:szCs w:val="28"/>
        </w:rPr>
        <w:t>5</w:t>
      </w:r>
      <w:r w:rsidRPr="00B33B7E">
        <w:rPr>
          <w:rFonts w:ascii="PT Astra Serif" w:eastAsia="Calibri" w:hAnsi="PT Astra Serif"/>
          <w:sz w:val="28"/>
          <w:szCs w:val="28"/>
        </w:rPr>
        <w:t xml:space="preserve"> рабочих дней со дня поступления документов, указанных  в пунктах 2.</w:t>
      </w:r>
      <w:r>
        <w:rPr>
          <w:rFonts w:ascii="PT Astra Serif" w:eastAsia="Calibri" w:hAnsi="PT Astra Serif"/>
          <w:sz w:val="28"/>
          <w:szCs w:val="28"/>
        </w:rPr>
        <w:t>8</w:t>
      </w:r>
      <w:r w:rsidRPr="00B33B7E">
        <w:rPr>
          <w:rFonts w:ascii="PT Astra Serif" w:eastAsia="Calibri" w:hAnsi="PT Astra Serif"/>
          <w:sz w:val="28"/>
          <w:szCs w:val="28"/>
        </w:rPr>
        <w:t>, 2.1</w:t>
      </w:r>
      <w:r>
        <w:rPr>
          <w:rFonts w:ascii="PT Astra Serif" w:eastAsia="Calibri" w:hAnsi="PT Astra Serif"/>
          <w:sz w:val="28"/>
          <w:szCs w:val="28"/>
        </w:rPr>
        <w:t>0</w:t>
      </w:r>
      <w:r w:rsidRPr="00B33B7E">
        <w:rPr>
          <w:rFonts w:ascii="PT Astra Serif" w:eastAsia="Calibri" w:hAnsi="PT Astra Serif"/>
          <w:sz w:val="28"/>
          <w:szCs w:val="28"/>
        </w:rPr>
        <w:t xml:space="preserve"> настоящего административного регламента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B33B7E" w:rsidRDefault="002B4159" w:rsidP="00511B38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Управление</w:t>
      </w:r>
      <w:r w:rsidRPr="002B4159">
        <w:rPr>
          <w:rFonts w:ascii="PT Astra Serif" w:eastAsia="Calibri" w:hAnsi="PT Astra Serif"/>
          <w:sz w:val="28"/>
          <w:szCs w:val="28"/>
        </w:rPr>
        <w:t xml:space="preserve"> не позднее одного рабочего дня со дня принятия соответствующего </w:t>
      </w:r>
      <w:r>
        <w:rPr>
          <w:rFonts w:ascii="PT Astra Serif" w:eastAsia="Calibri" w:hAnsi="PT Astra Serif"/>
          <w:sz w:val="28"/>
          <w:szCs w:val="28"/>
        </w:rPr>
        <w:t>результата, указанного в пункте 2.5 настоящего административного регламента,</w:t>
      </w:r>
      <w:r w:rsidRPr="002B4159">
        <w:rPr>
          <w:rFonts w:ascii="PT Astra Serif" w:eastAsia="Calibri" w:hAnsi="PT Astra Serif"/>
          <w:sz w:val="28"/>
          <w:szCs w:val="28"/>
        </w:rPr>
        <w:t xml:space="preserve"> сообщает о его принятии способом, указанным заявителем</w:t>
      </w:r>
      <w:proofErr w:type="gramStart"/>
      <w:r w:rsidRPr="002B4159">
        <w:rPr>
          <w:rFonts w:ascii="PT Astra Serif" w:eastAsia="Calibri" w:hAnsi="PT Astra Serif"/>
          <w:sz w:val="28"/>
          <w:szCs w:val="28"/>
        </w:rPr>
        <w:t>.</w:t>
      </w:r>
      <w:r w:rsidR="00B33B7E">
        <w:rPr>
          <w:rFonts w:ascii="PT Astra Serif" w:eastAsia="Calibri" w:hAnsi="PT Astra Serif"/>
          <w:sz w:val="28"/>
          <w:szCs w:val="28"/>
        </w:rPr>
        <w:t>».</w:t>
      </w:r>
      <w:proofErr w:type="gramEnd"/>
    </w:p>
    <w:p w:rsidR="009E36F8" w:rsidRDefault="002B4159" w:rsidP="009E36F8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1.2.</w:t>
      </w:r>
      <w:r w:rsidR="00B37C25">
        <w:rPr>
          <w:rFonts w:ascii="PT Astra Serif" w:hAnsi="PT Astra Serif"/>
          <w:sz w:val="28"/>
          <w:szCs w:val="26"/>
        </w:rPr>
        <w:t xml:space="preserve">3. </w:t>
      </w:r>
      <w:r w:rsidR="009E36F8">
        <w:rPr>
          <w:rFonts w:ascii="PT Astra Serif" w:hAnsi="PT Astra Serif"/>
          <w:sz w:val="28"/>
          <w:szCs w:val="26"/>
        </w:rPr>
        <w:t>Подпункт 2.8.4 пункта 2.8 изложить в следующей редакции:</w:t>
      </w:r>
    </w:p>
    <w:p w:rsidR="009E36F8" w:rsidRDefault="009E36F8" w:rsidP="009E36F8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«2.8.4. </w:t>
      </w:r>
      <w:r w:rsidRPr="009E36F8">
        <w:rPr>
          <w:rFonts w:ascii="PT Astra Serif" w:hAnsi="PT Astra Serif"/>
          <w:sz w:val="28"/>
          <w:szCs w:val="26"/>
        </w:rPr>
        <w:t xml:space="preserve">Документы, содержащие сведения о составе семьи заявителя и степени родства каждого из её членов, документы, подтверждающие гражданство Российской Федерации членов семьи, подтверждающие родственные отношения и отношения свойства с членами семьи: </w:t>
      </w:r>
    </w:p>
    <w:p w:rsidR="00B6792C" w:rsidRDefault="000C4110" w:rsidP="00054848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2.8.4.1</w:t>
      </w:r>
      <w:r w:rsidR="009E36F8">
        <w:rPr>
          <w:rFonts w:ascii="PT Astra Serif" w:hAnsi="PT Astra Serif"/>
          <w:sz w:val="28"/>
          <w:szCs w:val="26"/>
        </w:rPr>
        <w:t>.</w:t>
      </w:r>
      <w:r w:rsidR="00B6792C">
        <w:rPr>
          <w:rFonts w:ascii="PT Astra Serif" w:hAnsi="PT Astra Serif"/>
          <w:sz w:val="28"/>
          <w:szCs w:val="26"/>
        </w:rPr>
        <w:t xml:space="preserve"> </w:t>
      </w:r>
      <w:r w:rsidR="00B6792C" w:rsidRPr="00B6792C">
        <w:rPr>
          <w:rFonts w:ascii="PT Astra Serif" w:hAnsi="PT Astra Serif"/>
          <w:sz w:val="28"/>
          <w:szCs w:val="26"/>
        </w:rPr>
        <w:t>удостоверяющие личность гражданина Российской Федера</w:t>
      </w:r>
      <w:r w:rsidR="00B6792C">
        <w:rPr>
          <w:rFonts w:ascii="PT Astra Serif" w:hAnsi="PT Astra Serif"/>
          <w:sz w:val="28"/>
          <w:szCs w:val="26"/>
        </w:rPr>
        <w:t>ции, в том числе военнослужащих,</w:t>
      </w:r>
      <w:r w:rsidR="00B6792C" w:rsidRPr="00B6792C">
        <w:rPr>
          <w:rFonts w:ascii="PT Astra Serif" w:hAnsi="PT Astra Serif"/>
          <w:sz w:val="28"/>
          <w:szCs w:val="26"/>
        </w:rPr>
        <w:t xml:space="preserve">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451174" w:rsidRDefault="00B6792C" w:rsidP="00054848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2.8.4.2. </w:t>
      </w:r>
      <w:r w:rsidR="00451174" w:rsidRPr="009E36F8">
        <w:rPr>
          <w:rFonts w:ascii="PT Astra Serif" w:hAnsi="PT Astra Serif"/>
          <w:sz w:val="28"/>
          <w:szCs w:val="26"/>
        </w:rPr>
        <w:t>свидетельств</w:t>
      </w:r>
      <w:r w:rsidR="00451174">
        <w:rPr>
          <w:rFonts w:ascii="PT Astra Serif" w:hAnsi="PT Astra Serif"/>
          <w:sz w:val="28"/>
          <w:szCs w:val="26"/>
        </w:rPr>
        <w:t>а</w:t>
      </w:r>
      <w:r w:rsidR="00451174" w:rsidRPr="009E36F8">
        <w:rPr>
          <w:rFonts w:ascii="PT Astra Serif" w:hAnsi="PT Astra Serif"/>
          <w:sz w:val="28"/>
          <w:szCs w:val="26"/>
        </w:rPr>
        <w:t xml:space="preserve"> о государственной регистрации актов гражданского состояния</w:t>
      </w:r>
      <w:r>
        <w:rPr>
          <w:rFonts w:ascii="PT Astra Serif" w:hAnsi="PT Astra Serif"/>
          <w:sz w:val="28"/>
          <w:szCs w:val="26"/>
        </w:rPr>
        <w:t xml:space="preserve"> (</w:t>
      </w:r>
      <w:r w:rsidRPr="009E36F8">
        <w:rPr>
          <w:rFonts w:ascii="PT Astra Serif" w:hAnsi="PT Astra Serif"/>
          <w:sz w:val="28"/>
          <w:szCs w:val="26"/>
        </w:rPr>
        <w:t>о рождении</w:t>
      </w:r>
      <w:r>
        <w:rPr>
          <w:rFonts w:ascii="PT Astra Serif" w:hAnsi="PT Astra Serif"/>
          <w:sz w:val="28"/>
          <w:szCs w:val="26"/>
        </w:rPr>
        <w:t>,</w:t>
      </w:r>
      <w:r w:rsidRPr="009E36F8">
        <w:rPr>
          <w:rFonts w:ascii="PT Astra Serif" w:hAnsi="PT Astra Serif"/>
          <w:sz w:val="28"/>
          <w:szCs w:val="26"/>
        </w:rPr>
        <w:t xml:space="preserve"> о смерти, о браке, о расторжении брака,</w:t>
      </w:r>
      <w:r w:rsidRPr="00B6792C">
        <w:rPr>
          <w:rFonts w:ascii="PT Astra Serif" w:hAnsi="PT Astra Serif"/>
          <w:sz w:val="28"/>
          <w:szCs w:val="26"/>
        </w:rPr>
        <w:t xml:space="preserve"> </w:t>
      </w:r>
      <w:r w:rsidRPr="009E36F8">
        <w:rPr>
          <w:rFonts w:ascii="PT Astra Serif" w:hAnsi="PT Astra Serif"/>
          <w:sz w:val="28"/>
          <w:szCs w:val="26"/>
        </w:rPr>
        <w:t xml:space="preserve">о перемене фамилии, имени, отчества </w:t>
      </w:r>
      <w:r>
        <w:rPr>
          <w:rFonts w:ascii="PT Astra Serif" w:hAnsi="PT Astra Serif"/>
          <w:sz w:val="28"/>
          <w:szCs w:val="26"/>
        </w:rPr>
        <w:t xml:space="preserve">(при их наличии), </w:t>
      </w:r>
      <w:r w:rsidR="00451174" w:rsidRPr="009E36F8">
        <w:rPr>
          <w:rFonts w:ascii="PT Astra Serif" w:hAnsi="PT Astra Serif"/>
          <w:sz w:val="28"/>
          <w:szCs w:val="26"/>
        </w:rPr>
        <w:t>выданные компетентными органами иностранного государства и их нотариально удостоверенный перевод на русский язык - при их наличии</w:t>
      </w:r>
      <w:r w:rsidR="00ED0468">
        <w:rPr>
          <w:rFonts w:ascii="PT Astra Serif" w:hAnsi="PT Astra Serif"/>
          <w:sz w:val="28"/>
          <w:szCs w:val="26"/>
        </w:rPr>
        <w:t>;</w:t>
      </w:r>
    </w:p>
    <w:p w:rsidR="00054848" w:rsidRDefault="00B6792C" w:rsidP="00054848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2.8.4.3. </w:t>
      </w:r>
      <w:r w:rsidR="00054848" w:rsidRPr="009E36F8">
        <w:rPr>
          <w:rFonts w:ascii="PT Astra Serif" w:hAnsi="PT Astra Serif"/>
          <w:sz w:val="28"/>
          <w:szCs w:val="26"/>
        </w:rPr>
        <w:t>свидетельств</w:t>
      </w:r>
      <w:r w:rsidR="00054848">
        <w:rPr>
          <w:rFonts w:ascii="PT Astra Serif" w:hAnsi="PT Astra Serif"/>
          <w:sz w:val="28"/>
          <w:szCs w:val="26"/>
        </w:rPr>
        <w:t>о</w:t>
      </w:r>
      <w:r w:rsidR="00054848" w:rsidRPr="009E36F8">
        <w:rPr>
          <w:rFonts w:ascii="PT Astra Serif" w:hAnsi="PT Astra Serif"/>
          <w:sz w:val="28"/>
          <w:szCs w:val="26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</w:t>
      </w:r>
      <w:r w:rsidR="00054848">
        <w:rPr>
          <w:rFonts w:ascii="PT Astra Serif" w:hAnsi="PT Astra Serif"/>
          <w:sz w:val="28"/>
          <w:szCs w:val="26"/>
        </w:rPr>
        <w:t>;</w:t>
      </w:r>
    </w:p>
    <w:p w:rsidR="00054848" w:rsidRDefault="00B6792C" w:rsidP="009E36F8">
      <w:pPr>
        <w:ind w:firstLine="708"/>
        <w:jc w:val="both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 xml:space="preserve">2.8.4.4. </w:t>
      </w:r>
      <w:r w:rsidR="009E36F8" w:rsidRPr="009E36F8">
        <w:rPr>
          <w:rFonts w:ascii="PT Astra Serif" w:hAnsi="PT Astra Serif"/>
          <w:sz w:val="28"/>
          <w:szCs w:val="26"/>
        </w:rPr>
        <w:t>копия вступившего в законную силу решения соответствующего суда о признании гражданина членом семьи заявителя - при наличии такого решения)</w:t>
      </w:r>
      <w:r>
        <w:rPr>
          <w:rFonts w:ascii="PT Astra Serif" w:hAnsi="PT Astra Serif"/>
          <w:sz w:val="28"/>
          <w:szCs w:val="26"/>
        </w:rPr>
        <w:t>.».</w:t>
      </w:r>
      <w:proofErr w:type="gramEnd"/>
    </w:p>
    <w:p w:rsidR="005F06CA" w:rsidRDefault="00B6792C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</w:t>
      </w:r>
      <w:r w:rsidR="004134CC">
        <w:rPr>
          <w:rFonts w:ascii="PT Astra Serif" w:hAnsi="PT Astra Serif"/>
          <w:sz w:val="28"/>
          <w:szCs w:val="26"/>
        </w:rPr>
        <w:t>2.</w:t>
      </w:r>
      <w:r>
        <w:rPr>
          <w:rFonts w:ascii="PT Astra Serif" w:hAnsi="PT Astra Serif"/>
          <w:sz w:val="28"/>
          <w:szCs w:val="26"/>
        </w:rPr>
        <w:t xml:space="preserve">4. </w:t>
      </w:r>
      <w:r w:rsidR="005F06CA">
        <w:rPr>
          <w:rFonts w:ascii="PT Astra Serif" w:hAnsi="PT Astra Serif"/>
          <w:sz w:val="28"/>
          <w:szCs w:val="26"/>
        </w:rPr>
        <w:t>П</w:t>
      </w:r>
      <w:r w:rsidR="004134CC">
        <w:rPr>
          <w:rFonts w:ascii="PT Astra Serif" w:hAnsi="PT Astra Serif"/>
          <w:sz w:val="28"/>
          <w:szCs w:val="26"/>
        </w:rPr>
        <w:t>одп</w:t>
      </w:r>
      <w:r w:rsidR="005F06CA">
        <w:rPr>
          <w:rFonts w:ascii="PT Astra Serif" w:hAnsi="PT Astra Serif"/>
          <w:sz w:val="28"/>
          <w:szCs w:val="26"/>
        </w:rPr>
        <w:t xml:space="preserve">ункт 2.8.8 </w:t>
      </w:r>
      <w:r w:rsidR="004134CC">
        <w:rPr>
          <w:rFonts w:ascii="PT Astra Serif" w:hAnsi="PT Astra Serif"/>
          <w:sz w:val="28"/>
          <w:szCs w:val="26"/>
        </w:rPr>
        <w:t xml:space="preserve">пункта 2.8 </w:t>
      </w:r>
      <w:r w:rsidR="005F06CA">
        <w:rPr>
          <w:rFonts w:ascii="PT Astra Serif" w:hAnsi="PT Astra Serif"/>
          <w:sz w:val="28"/>
          <w:szCs w:val="26"/>
        </w:rPr>
        <w:t>изложить в следующей редакции:</w:t>
      </w:r>
    </w:p>
    <w:p w:rsidR="005F06CA" w:rsidRDefault="005F06CA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«2.8.8. Д</w:t>
      </w:r>
      <w:r w:rsidRPr="005F06CA">
        <w:rPr>
          <w:rFonts w:ascii="PT Astra Serif" w:hAnsi="PT Astra Serif"/>
          <w:sz w:val="28"/>
          <w:szCs w:val="26"/>
        </w:rPr>
        <w:t>окументы о государственных и ведомственных наградах, 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proofErr w:type="gramStart"/>
      <w:r>
        <w:rPr>
          <w:rFonts w:ascii="PT Astra Serif" w:hAnsi="PT Astra Serif"/>
          <w:sz w:val="28"/>
          <w:szCs w:val="26"/>
        </w:rPr>
        <w:t>.».</w:t>
      </w:r>
      <w:proofErr w:type="gramEnd"/>
    </w:p>
    <w:p w:rsidR="00720F0C" w:rsidRDefault="005F06CA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</w:t>
      </w:r>
      <w:r w:rsidR="00DD3AE6">
        <w:rPr>
          <w:rFonts w:ascii="PT Astra Serif" w:hAnsi="PT Astra Serif"/>
          <w:sz w:val="28"/>
          <w:szCs w:val="26"/>
        </w:rPr>
        <w:t>2.</w:t>
      </w:r>
      <w:r>
        <w:rPr>
          <w:rFonts w:ascii="PT Astra Serif" w:hAnsi="PT Astra Serif"/>
          <w:sz w:val="28"/>
          <w:szCs w:val="26"/>
        </w:rPr>
        <w:t xml:space="preserve">5. </w:t>
      </w:r>
      <w:r w:rsidR="00133C9F">
        <w:rPr>
          <w:rFonts w:ascii="PT Astra Serif" w:hAnsi="PT Astra Serif"/>
          <w:sz w:val="28"/>
          <w:szCs w:val="26"/>
        </w:rPr>
        <w:t>Пункт 2.8.9 признать утратившим силу.</w:t>
      </w:r>
    </w:p>
    <w:p w:rsidR="00133C9F" w:rsidRDefault="0013731A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</w:t>
      </w:r>
      <w:r w:rsidR="00DD3AE6">
        <w:rPr>
          <w:rFonts w:ascii="PT Astra Serif" w:hAnsi="PT Astra Serif"/>
          <w:sz w:val="28"/>
          <w:szCs w:val="26"/>
        </w:rPr>
        <w:t>2.</w:t>
      </w:r>
      <w:r>
        <w:rPr>
          <w:rFonts w:ascii="PT Astra Serif" w:hAnsi="PT Astra Serif"/>
          <w:sz w:val="28"/>
          <w:szCs w:val="26"/>
        </w:rPr>
        <w:t>6. Пункт 2.14 изложить в следующей редакции:</w:t>
      </w:r>
    </w:p>
    <w:p w:rsidR="0013731A" w:rsidRDefault="0013731A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«2.14. </w:t>
      </w:r>
      <w:r w:rsidRPr="0013731A">
        <w:rPr>
          <w:rFonts w:ascii="PT Astra Serif" w:hAnsi="PT Astra Serif"/>
          <w:sz w:val="28"/>
          <w:szCs w:val="26"/>
        </w:rPr>
        <w:t>Основания для отказа в предоставлении муниципальной услуги:</w:t>
      </w:r>
    </w:p>
    <w:p w:rsidR="0013731A" w:rsidRDefault="0013731A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>1)</w:t>
      </w:r>
      <w:r w:rsidRPr="0013731A">
        <w:rPr>
          <w:rFonts w:ascii="PT Astra Serif" w:hAnsi="PT Astra Serif"/>
          <w:color w:val="0D0D0D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6"/>
        </w:rPr>
        <w:t xml:space="preserve">представленными документами, </w:t>
      </w:r>
      <w:r w:rsidRPr="0013731A">
        <w:rPr>
          <w:rFonts w:ascii="PT Astra Serif" w:hAnsi="PT Astra Serif"/>
          <w:sz w:val="28"/>
          <w:szCs w:val="26"/>
        </w:rPr>
        <w:t>обязанность по представлению которых возложена на заявителя</w:t>
      </w:r>
      <w:r>
        <w:rPr>
          <w:rFonts w:ascii="PT Astra Serif" w:hAnsi="PT Astra Serif"/>
          <w:sz w:val="28"/>
          <w:szCs w:val="26"/>
        </w:rPr>
        <w:t>,</w:t>
      </w:r>
      <w:r w:rsidRPr="0013731A">
        <w:rPr>
          <w:rFonts w:ascii="PT Astra Serif" w:hAnsi="PT Astra Serif"/>
          <w:sz w:val="28"/>
          <w:szCs w:val="26"/>
        </w:rPr>
        <w:t xml:space="preserve"> не подтверждается право гражданина состоять на учете в качестве нуждающихся в жилых помещениях;</w:t>
      </w:r>
      <w:proofErr w:type="gramEnd"/>
    </w:p>
    <w:p w:rsidR="0013731A" w:rsidRDefault="0013731A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>2)</w:t>
      </w:r>
      <w:r w:rsidRPr="0013731A">
        <w:rPr>
          <w:rFonts w:ascii="PT Astra Serif" w:hAnsi="PT Astra Serif"/>
          <w:sz w:val="28"/>
          <w:szCs w:val="26"/>
        </w:rPr>
        <w:t xml:space="preserve">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9" w:anchor="/document/12138291/entry/5204" w:history="1">
        <w:r w:rsidRPr="0013731A">
          <w:rPr>
            <w:rStyle w:val="ad"/>
            <w:rFonts w:ascii="PT Astra Serif" w:hAnsi="PT Astra Serif"/>
            <w:color w:val="auto"/>
            <w:sz w:val="28"/>
            <w:szCs w:val="26"/>
            <w:u w:val="none"/>
          </w:rPr>
          <w:t>частью 4 статьи 52</w:t>
        </w:r>
      </w:hyperlink>
      <w:r w:rsidRPr="0013731A">
        <w:rPr>
          <w:rFonts w:ascii="PT Astra Serif" w:hAnsi="PT Astra Serif"/>
          <w:sz w:val="28"/>
          <w:szCs w:val="26"/>
        </w:rPr>
        <w:t xml:space="preserve">  </w:t>
      </w:r>
      <w:r>
        <w:rPr>
          <w:rFonts w:ascii="PT Astra Serif" w:hAnsi="PT Astra Serif"/>
          <w:sz w:val="28"/>
          <w:szCs w:val="26"/>
        </w:rPr>
        <w:t>Жилищного кодекса Российской Федерации</w:t>
      </w:r>
      <w:r w:rsidRPr="0013731A">
        <w:rPr>
          <w:rFonts w:ascii="PT Astra Serif" w:hAnsi="PT Astra Serif"/>
          <w:sz w:val="28"/>
          <w:szCs w:val="26"/>
        </w:rPr>
        <w:t>, если соответствующий документ не был представлен заявителем по собственной</w:t>
      </w:r>
      <w:proofErr w:type="gramEnd"/>
      <w:r w:rsidRPr="0013731A">
        <w:rPr>
          <w:rFonts w:ascii="PT Astra Serif" w:hAnsi="PT Astra Serif"/>
          <w:sz w:val="28"/>
          <w:szCs w:val="26"/>
        </w:rPr>
        <w:t xml:space="preserve"> инициативе, за исключением случаев, если отсутствие таких запрашиваемых документа или информации в распоряжении таких органов </w:t>
      </w:r>
      <w:r w:rsidRPr="0013731A">
        <w:rPr>
          <w:rFonts w:ascii="PT Astra Serif" w:hAnsi="PT Astra Serif"/>
          <w:sz w:val="28"/>
          <w:szCs w:val="26"/>
        </w:rPr>
        <w:lastRenderedPageBreak/>
        <w:t>или организаций подтверждает право соответствующих граждан состоять на учете в качестве нуждающихся в жилых помещениях;</w:t>
      </w:r>
    </w:p>
    <w:p w:rsidR="0013731A" w:rsidRDefault="0013731A" w:rsidP="0013731A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3)</w:t>
      </w:r>
      <w:r w:rsidRPr="0013731A">
        <w:rPr>
          <w:rFonts w:ascii="PT Astra Serif" w:hAnsi="PT Astra Serif"/>
          <w:sz w:val="28"/>
          <w:szCs w:val="26"/>
        </w:rPr>
        <w:t xml:space="preserve">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13731A" w:rsidRDefault="0013731A" w:rsidP="0013731A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4) </w:t>
      </w:r>
      <w:r w:rsidRPr="0013731A">
        <w:rPr>
          <w:rFonts w:ascii="PT Astra Serif" w:hAnsi="PT Astra Serif"/>
          <w:sz w:val="28"/>
          <w:szCs w:val="26"/>
        </w:rPr>
        <w:t>не истек срок совершения действий, предусмотренных статьей 53 Жилищного кодекса</w:t>
      </w:r>
      <w:r>
        <w:rPr>
          <w:rFonts w:ascii="PT Astra Serif" w:hAnsi="PT Astra Serif"/>
          <w:sz w:val="28"/>
          <w:szCs w:val="26"/>
        </w:rPr>
        <w:t xml:space="preserve"> Российской Федерации</w:t>
      </w:r>
      <w:r w:rsidRPr="0013731A">
        <w:rPr>
          <w:rFonts w:ascii="PT Astra Serif" w:hAnsi="PT Astra Serif"/>
          <w:sz w:val="28"/>
          <w:szCs w:val="26"/>
        </w:rPr>
        <w:t>, статьей 15 Закона 57-оз, которые привели к ухудшению жилищных условий</w:t>
      </w:r>
      <w:proofErr w:type="gramStart"/>
      <w:r w:rsidRPr="0013731A">
        <w:rPr>
          <w:rFonts w:ascii="PT Astra Serif" w:hAnsi="PT Astra Serif"/>
          <w:sz w:val="28"/>
          <w:szCs w:val="26"/>
        </w:rPr>
        <w:t>.</w:t>
      </w:r>
      <w:r>
        <w:rPr>
          <w:rFonts w:ascii="PT Astra Serif" w:hAnsi="PT Astra Serif"/>
          <w:sz w:val="28"/>
          <w:szCs w:val="26"/>
        </w:rPr>
        <w:t>».</w:t>
      </w:r>
      <w:proofErr w:type="gramEnd"/>
    </w:p>
    <w:p w:rsidR="00C32731" w:rsidRDefault="00C27E8E" w:rsidP="0013731A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</w:t>
      </w:r>
      <w:r w:rsidR="00DD3AE6">
        <w:rPr>
          <w:rFonts w:ascii="PT Astra Serif" w:hAnsi="PT Astra Serif"/>
          <w:sz w:val="28"/>
          <w:szCs w:val="26"/>
        </w:rPr>
        <w:t>2.</w:t>
      </w:r>
      <w:r>
        <w:rPr>
          <w:rFonts w:ascii="PT Astra Serif" w:hAnsi="PT Astra Serif"/>
          <w:sz w:val="28"/>
          <w:szCs w:val="26"/>
        </w:rPr>
        <w:t>7.</w:t>
      </w:r>
      <w:r w:rsidR="00C32731">
        <w:rPr>
          <w:rFonts w:ascii="PT Astra Serif" w:hAnsi="PT Astra Serif"/>
          <w:sz w:val="28"/>
          <w:szCs w:val="26"/>
        </w:rPr>
        <w:t>Подпункт 1 пункта 2.15 изложить в следующей редакции:</w:t>
      </w:r>
    </w:p>
    <w:p w:rsidR="00C32731" w:rsidRDefault="00C32731" w:rsidP="0013731A">
      <w:pPr>
        <w:ind w:firstLine="708"/>
        <w:jc w:val="both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>«1)</w:t>
      </w:r>
      <w:r w:rsidRPr="00C32731">
        <w:rPr>
          <w:rFonts w:ascii="PT Astra Serif" w:hAnsi="PT Astra Serif"/>
          <w:sz w:val="28"/>
          <w:szCs w:val="26"/>
        </w:rPr>
        <w:t xml:space="preserve">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10" w:anchor="/document/12138291/entry/5204" w:history="1">
        <w:r w:rsidRPr="00692834">
          <w:rPr>
            <w:rStyle w:val="ad"/>
            <w:rFonts w:ascii="PT Astra Serif" w:hAnsi="PT Astra Serif"/>
            <w:color w:val="000000" w:themeColor="text1"/>
            <w:sz w:val="28"/>
            <w:szCs w:val="26"/>
            <w:u w:val="none"/>
          </w:rPr>
          <w:t>частью 4 статьи 52</w:t>
        </w:r>
      </w:hyperlink>
      <w:r w:rsidRPr="00C32731">
        <w:rPr>
          <w:rFonts w:ascii="PT Astra Serif" w:hAnsi="PT Astra Serif"/>
          <w:sz w:val="28"/>
          <w:szCs w:val="26"/>
        </w:rPr>
        <w:t> 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C32731">
        <w:rPr>
          <w:rFonts w:ascii="PT Astra Serif" w:hAnsi="PT Astra Serif"/>
          <w:sz w:val="28"/>
          <w:szCs w:val="26"/>
        </w:rPr>
        <w:t xml:space="preserve">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  <w:r w:rsidR="00C27E8E">
        <w:rPr>
          <w:rFonts w:ascii="PT Astra Serif" w:hAnsi="PT Astra Serif"/>
          <w:sz w:val="28"/>
          <w:szCs w:val="26"/>
        </w:rPr>
        <w:t xml:space="preserve"> </w:t>
      </w:r>
    </w:p>
    <w:p w:rsidR="00ED0468" w:rsidRDefault="00C32731" w:rsidP="0013731A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</w:t>
      </w:r>
      <w:r w:rsidR="00DD3AE6">
        <w:rPr>
          <w:rFonts w:ascii="PT Astra Serif" w:hAnsi="PT Astra Serif"/>
          <w:sz w:val="28"/>
          <w:szCs w:val="26"/>
        </w:rPr>
        <w:t>2.</w:t>
      </w:r>
      <w:r>
        <w:rPr>
          <w:rFonts w:ascii="PT Astra Serif" w:hAnsi="PT Astra Serif"/>
          <w:sz w:val="28"/>
          <w:szCs w:val="26"/>
        </w:rPr>
        <w:t xml:space="preserve">8. </w:t>
      </w:r>
      <w:r w:rsidR="00435F2B">
        <w:rPr>
          <w:rFonts w:ascii="PT Astra Serif" w:hAnsi="PT Astra Serif"/>
          <w:sz w:val="28"/>
          <w:szCs w:val="26"/>
        </w:rPr>
        <w:t xml:space="preserve">Пункт 3.3 </w:t>
      </w:r>
      <w:r w:rsidR="00DD3AE6">
        <w:rPr>
          <w:rFonts w:ascii="PT Astra Serif" w:hAnsi="PT Astra Serif"/>
          <w:sz w:val="28"/>
          <w:szCs w:val="26"/>
        </w:rPr>
        <w:t xml:space="preserve">после абзаца девятого </w:t>
      </w:r>
      <w:r w:rsidR="00546A7F">
        <w:rPr>
          <w:rFonts w:ascii="PT Astra Serif" w:hAnsi="PT Astra Serif"/>
          <w:sz w:val="28"/>
          <w:szCs w:val="26"/>
        </w:rPr>
        <w:t>дополнить подпунктом 7</w:t>
      </w:r>
      <w:r w:rsidR="00435F2B">
        <w:rPr>
          <w:rFonts w:ascii="PT Astra Serif" w:hAnsi="PT Astra Serif"/>
          <w:sz w:val="28"/>
          <w:szCs w:val="26"/>
        </w:rPr>
        <w:t xml:space="preserve"> следующего с</w:t>
      </w:r>
      <w:r w:rsidR="00546A7F">
        <w:rPr>
          <w:rFonts w:ascii="PT Astra Serif" w:hAnsi="PT Astra Serif"/>
          <w:sz w:val="28"/>
          <w:szCs w:val="26"/>
        </w:rPr>
        <w:t>одержания:</w:t>
      </w:r>
    </w:p>
    <w:p w:rsidR="00ED0468" w:rsidRPr="00ED0468" w:rsidRDefault="00546A7F" w:rsidP="00ED0468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«7</w:t>
      </w:r>
      <w:r w:rsidR="00ED0468" w:rsidRPr="00ED0468">
        <w:rPr>
          <w:rFonts w:ascii="PT Astra Serif" w:hAnsi="PT Astra Serif"/>
          <w:sz w:val="28"/>
          <w:szCs w:val="26"/>
        </w:rPr>
        <w:t>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proofErr w:type="gramStart"/>
      <w:r>
        <w:rPr>
          <w:rFonts w:ascii="PT Astra Serif" w:hAnsi="PT Astra Serif"/>
          <w:sz w:val="28"/>
          <w:szCs w:val="26"/>
        </w:rPr>
        <w:t>.».</w:t>
      </w:r>
      <w:proofErr w:type="gramEnd"/>
    </w:p>
    <w:p w:rsidR="00ED0468" w:rsidRDefault="005A7B4E" w:rsidP="0013731A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</w:t>
      </w:r>
      <w:r w:rsidR="00DD3AE6">
        <w:rPr>
          <w:rFonts w:ascii="PT Astra Serif" w:hAnsi="PT Astra Serif"/>
          <w:sz w:val="28"/>
          <w:szCs w:val="26"/>
        </w:rPr>
        <w:t>2.9</w:t>
      </w:r>
      <w:r>
        <w:rPr>
          <w:rFonts w:ascii="PT Astra Serif" w:hAnsi="PT Astra Serif"/>
          <w:sz w:val="28"/>
          <w:szCs w:val="26"/>
        </w:rPr>
        <w:t>. Пункт 3.6 изложить в следующей редакции:</w:t>
      </w:r>
    </w:p>
    <w:p w:rsidR="005A7B4E" w:rsidRPr="005A7B4E" w:rsidRDefault="005B3D48" w:rsidP="005A7B4E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«3.6.</w:t>
      </w:r>
      <w:r w:rsidR="005A7B4E" w:rsidRPr="005A7B4E">
        <w:rPr>
          <w:rFonts w:ascii="PT Astra Serif" w:hAnsi="PT Astra Serif"/>
          <w:sz w:val="28"/>
          <w:szCs w:val="26"/>
        </w:rPr>
        <w:t> Заявителю в качестве результата предоставления услуги обеспечивается по его выбору возможность:</w:t>
      </w:r>
    </w:p>
    <w:p w:rsidR="005A7B4E" w:rsidRPr="005A7B4E" w:rsidRDefault="005B3D48" w:rsidP="005A7B4E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</w:t>
      </w:r>
      <w:r w:rsidR="005A7B4E" w:rsidRPr="005A7B4E">
        <w:rPr>
          <w:rFonts w:ascii="PT Astra Serif" w:hAnsi="PT Astra Serif"/>
          <w:sz w:val="28"/>
          <w:szCs w:val="26"/>
        </w:rPr>
        <w:t>) получения электронного документа, подписанного с использованием усиленной квалифицированной </w:t>
      </w:r>
      <w:hyperlink r:id="rId11" w:anchor="/document/12184522/entry/21" w:history="1">
        <w:r w:rsidR="005A7B4E" w:rsidRPr="005B3D48">
          <w:rPr>
            <w:rStyle w:val="ad"/>
            <w:rFonts w:ascii="PT Astra Serif" w:hAnsi="PT Astra Serif"/>
            <w:color w:val="000000" w:themeColor="text1"/>
            <w:sz w:val="28"/>
            <w:szCs w:val="26"/>
            <w:u w:val="none"/>
          </w:rPr>
          <w:t>электронной подписи</w:t>
        </w:r>
      </w:hyperlink>
      <w:r w:rsidR="005A7B4E" w:rsidRPr="005A7B4E">
        <w:rPr>
          <w:rFonts w:ascii="PT Astra Serif" w:hAnsi="PT Astra Serif"/>
          <w:sz w:val="28"/>
          <w:szCs w:val="26"/>
        </w:rPr>
        <w:t>;</w:t>
      </w:r>
    </w:p>
    <w:p w:rsidR="005A7B4E" w:rsidRPr="005A7B4E" w:rsidRDefault="005B3D48" w:rsidP="005A7B4E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</w:t>
      </w:r>
      <w:r w:rsidR="005A7B4E" w:rsidRPr="005A7B4E">
        <w:rPr>
          <w:rFonts w:ascii="PT Astra Serif" w:hAnsi="PT Astra Serif"/>
          <w:sz w:val="28"/>
          <w:szCs w:val="26"/>
        </w:rPr>
        <w:t xml:space="preserve">) получения с использованием </w:t>
      </w:r>
      <w:r>
        <w:rPr>
          <w:rFonts w:ascii="PT Astra Serif" w:hAnsi="PT Astra Serif"/>
          <w:sz w:val="28"/>
          <w:szCs w:val="26"/>
        </w:rPr>
        <w:t>Е</w:t>
      </w:r>
      <w:r w:rsidR="005A7B4E" w:rsidRPr="005A7B4E">
        <w:rPr>
          <w:rFonts w:ascii="PT Astra Serif" w:hAnsi="PT Astra Serif"/>
          <w:sz w:val="28"/>
          <w:szCs w:val="26"/>
        </w:rPr>
        <w:t>диного портала электронного документа в машиночитаемом формате, подписанного усиленной квалифицированной </w:t>
      </w:r>
      <w:hyperlink r:id="rId12" w:anchor="/document/12184522/entry/21" w:history="1">
        <w:r w:rsidR="005A7B4E" w:rsidRPr="005B3D48">
          <w:rPr>
            <w:rStyle w:val="ad"/>
            <w:rFonts w:ascii="PT Astra Serif" w:hAnsi="PT Astra Serif"/>
            <w:color w:val="000000" w:themeColor="text1"/>
            <w:sz w:val="28"/>
            <w:szCs w:val="26"/>
            <w:u w:val="none"/>
          </w:rPr>
          <w:t>электронной подписью</w:t>
        </w:r>
      </w:hyperlink>
      <w:r w:rsidR="005A7B4E" w:rsidRPr="005A7B4E">
        <w:rPr>
          <w:rFonts w:ascii="PT Astra Serif" w:hAnsi="PT Astra Serif"/>
          <w:sz w:val="28"/>
          <w:szCs w:val="26"/>
        </w:rPr>
        <w:t xml:space="preserve"> со стороны </w:t>
      </w:r>
      <w:r w:rsidRPr="005B3D48">
        <w:rPr>
          <w:rFonts w:ascii="PT Astra Serif" w:hAnsi="PT Astra Serif"/>
          <w:sz w:val="28"/>
          <w:szCs w:val="26"/>
        </w:rPr>
        <w:t>уполномоченного должностного лица Управления</w:t>
      </w:r>
      <w:r w:rsidR="005A7B4E" w:rsidRPr="005A7B4E">
        <w:rPr>
          <w:rFonts w:ascii="PT Astra Serif" w:hAnsi="PT Astra Serif"/>
          <w:sz w:val="28"/>
          <w:szCs w:val="26"/>
        </w:rPr>
        <w:t>.</w:t>
      </w:r>
    </w:p>
    <w:p w:rsidR="005A7B4E" w:rsidRDefault="005A7B4E" w:rsidP="005A7B4E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5A7B4E">
        <w:rPr>
          <w:rFonts w:ascii="PT Astra Serif" w:hAnsi="PT Astra Serif"/>
          <w:sz w:val="28"/>
          <w:szCs w:val="26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</w:t>
      </w:r>
      <w:proofErr w:type="gramStart"/>
      <w:r w:rsidRPr="005A7B4E">
        <w:rPr>
          <w:rFonts w:ascii="PT Astra Serif" w:hAnsi="PT Astra Serif"/>
          <w:sz w:val="28"/>
          <w:szCs w:val="26"/>
        </w:rPr>
        <w:t>.</w:t>
      </w:r>
      <w:r w:rsidR="00D86F24">
        <w:rPr>
          <w:rFonts w:ascii="PT Astra Serif" w:hAnsi="PT Astra Serif"/>
          <w:sz w:val="28"/>
          <w:szCs w:val="26"/>
        </w:rPr>
        <w:t>».</w:t>
      </w:r>
      <w:proofErr w:type="gramEnd"/>
    </w:p>
    <w:p w:rsidR="0030257B" w:rsidRPr="005A7B4E" w:rsidRDefault="0030257B" w:rsidP="005A7B4E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</w:t>
      </w:r>
      <w:r w:rsidR="00DD3AE6">
        <w:rPr>
          <w:rFonts w:ascii="PT Astra Serif" w:hAnsi="PT Astra Serif"/>
          <w:sz w:val="28"/>
          <w:szCs w:val="26"/>
        </w:rPr>
        <w:t>2.10</w:t>
      </w:r>
      <w:r>
        <w:rPr>
          <w:rFonts w:ascii="PT Astra Serif" w:hAnsi="PT Astra Serif"/>
          <w:sz w:val="28"/>
          <w:szCs w:val="26"/>
        </w:rPr>
        <w:t>. Приложение 5 к административному регламенту изложить в новой редакции (приложение).</w:t>
      </w:r>
    </w:p>
    <w:p w:rsidR="007E01D5" w:rsidRPr="007E01D5" w:rsidRDefault="007E01D5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>2.  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>
        <w:rPr>
          <w:rFonts w:ascii="PT Astra Serif" w:hAnsi="PT Astra Serif"/>
          <w:sz w:val="28"/>
          <w:szCs w:val="26"/>
        </w:rPr>
        <w:t xml:space="preserve"> города Югорска</w:t>
      </w:r>
      <w:r w:rsidRPr="007E01D5">
        <w:rPr>
          <w:rFonts w:ascii="PT Astra Serif" w:hAnsi="PT Astra Serif"/>
          <w:sz w:val="28"/>
          <w:szCs w:val="26"/>
        </w:rPr>
        <w:t>.</w:t>
      </w:r>
    </w:p>
    <w:p w:rsidR="007E01D5" w:rsidRPr="007E01D5" w:rsidRDefault="007E01D5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lastRenderedPageBreak/>
        <w:t>3. Настоящее постановление вступает в силу после его официального опубликования.</w:t>
      </w:r>
    </w:p>
    <w:p w:rsidR="007E01D5" w:rsidRDefault="007E01D5" w:rsidP="005371D9">
      <w:pPr>
        <w:rPr>
          <w:rFonts w:ascii="PT Astra Serif" w:hAnsi="PT Astra Serif"/>
          <w:sz w:val="28"/>
          <w:szCs w:val="26"/>
        </w:rPr>
      </w:pPr>
    </w:p>
    <w:p w:rsidR="00A44F85" w:rsidRPr="007E01D5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7E01D5" w:rsidRDefault="007E01D5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A9B6902" wp14:editId="67186E1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7E01D5" w:rsidRDefault="007E01D5" w:rsidP="00B36297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B36297" w:rsidRDefault="00B36297" w:rsidP="005371D9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i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0B27EA" w:rsidRPr="00064900" w:rsidRDefault="000B27EA" w:rsidP="000B27EA">
      <w:pPr>
        <w:widowControl w:val="0"/>
        <w:spacing w:line="360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муниципального нормативного правового акта </w:t>
      </w:r>
      <w:proofErr w:type="spell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>коррупциогенных</w:t>
      </w:r>
      <w:proofErr w:type="spellEnd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факторов не содержит.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1405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Начальник УЖП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>__________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 </w:t>
      </w:r>
      <w:r w:rsidR="001405F9">
        <w:rPr>
          <w:rFonts w:ascii="PT Astra Serif" w:hAnsi="PT Astra Serif"/>
          <w:kern w:val="1"/>
          <w:sz w:val="28"/>
          <w:szCs w:val="28"/>
          <w:lang w:eastAsia="fa-IR" w:bidi="fa-IR"/>
        </w:rPr>
        <w:t>Е.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И.</w:t>
      </w:r>
      <w:r w:rsidR="001405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Павлов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а </w:t>
      </w:r>
    </w:p>
    <w:p w:rsidR="000B27EA" w:rsidRDefault="000B27EA" w:rsidP="000B27EA">
      <w:pPr>
        <w:widowControl w:val="0"/>
        <w:jc w:val="both"/>
        <w:rPr>
          <w:rFonts w:ascii="PT Astra Serif" w:hAnsi="PT Astra Serif"/>
          <w:kern w:val="1"/>
          <w:sz w:val="32"/>
          <w:szCs w:val="28"/>
          <w:lang w:eastAsia="fa-IR" w:bidi="fa-IR"/>
        </w:rPr>
      </w:pPr>
    </w:p>
    <w:p w:rsidR="000B27EA" w:rsidRDefault="000B27EA" w:rsidP="000B27EA">
      <w:pPr>
        <w:widowControl w:val="0"/>
        <w:jc w:val="both"/>
        <w:rPr>
          <w:kern w:val="1"/>
          <w:sz w:val="28"/>
          <w:szCs w:val="24"/>
          <w:u w:val="single"/>
          <w:lang w:eastAsia="fa-IR" w:bidi="fa-IR"/>
        </w:rPr>
      </w:pP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Проект МНПА размещен на независимую антикоррупционную экспертизу с </w:t>
      </w:r>
      <w:r w:rsidR="0043217F">
        <w:rPr>
          <w:rFonts w:ascii="PT Astra Serif" w:hAnsi="PT Astra Serif"/>
          <w:kern w:val="1"/>
          <w:sz w:val="32"/>
          <w:szCs w:val="28"/>
          <w:lang w:eastAsia="fa-IR" w:bidi="fa-IR"/>
        </w:rPr>
        <w:t>2</w:t>
      </w:r>
      <w:r w:rsidR="001405F9">
        <w:rPr>
          <w:rFonts w:ascii="PT Astra Serif" w:hAnsi="PT Astra Serif"/>
          <w:kern w:val="1"/>
          <w:sz w:val="32"/>
          <w:szCs w:val="28"/>
          <w:lang w:eastAsia="fa-IR" w:bidi="fa-IR"/>
        </w:rPr>
        <w:t>5</w:t>
      </w:r>
      <w:r w:rsidR="0043217F">
        <w:rPr>
          <w:rFonts w:ascii="PT Astra Serif" w:hAnsi="PT Astra Serif"/>
          <w:kern w:val="1"/>
          <w:sz w:val="32"/>
          <w:szCs w:val="28"/>
          <w:lang w:eastAsia="fa-IR" w:bidi="fa-IR"/>
        </w:rPr>
        <w:t>.0</w:t>
      </w:r>
      <w:r w:rsidR="001405F9">
        <w:rPr>
          <w:rFonts w:ascii="PT Astra Serif" w:hAnsi="PT Astra Serif"/>
          <w:kern w:val="1"/>
          <w:sz w:val="32"/>
          <w:szCs w:val="28"/>
          <w:lang w:eastAsia="fa-IR" w:bidi="fa-IR"/>
        </w:rPr>
        <w:t>3</w:t>
      </w: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>.202</w:t>
      </w:r>
      <w:r w:rsidR="001405F9">
        <w:rPr>
          <w:rFonts w:ascii="PT Astra Serif" w:hAnsi="PT Astra Serif"/>
          <w:kern w:val="1"/>
          <w:sz w:val="32"/>
          <w:szCs w:val="28"/>
          <w:lang w:eastAsia="fa-IR" w:bidi="fa-IR"/>
        </w:rPr>
        <w:t>4</w:t>
      </w: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 </w:t>
      </w:r>
      <w:r w:rsidRPr="00250EEB">
        <w:rPr>
          <w:rFonts w:ascii="PT Astra Serif" w:hAnsi="PT Astra Serif"/>
          <w:kern w:val="1"/>
          <w:sz w:val="32"/>
          <w:szCs w:val="28"/>
          <w:u w:val="single"/>
          <w:lang w:eastAsia="fa-IR" w:bidi="fa-IR"/>
        </w:rPr>
        <w:t xml:space="preserve"> по </w:t>
      </w:r>
      <w:r w:rsidR="001405F9">
        <w:rPr>
          <w:rFonts w:ascii="PT Astra Serif" w:hAnsi="PT Astra Serif"/>
          <w:kern w:val="1"/>
          <w:sz w:val="32"/>
          <w:szCs w:val="28"/>
          <w:lang w:eastAsia="fa-IR" w:bidi="fa-IR"/>
        </w:rPr>
        <w:t>02.04</w:t>
      </w: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>.202</w:t>
      </w:r>
      <w:r w:rsidR="001405F9">
        <w:rPr>
          <w:rFonts w:ascii="PT Astra Serif" w:hAnsi="PT Astra Serif"/>
          <w:kern w:val="1"/>
          <w:sz w:val="32"/>
          <w:szCs w:val="28"/>
          <w:lang w:eastAsia="fa-IR" w:bidi="fa-IR"/>
        </w:rPr>
        <w:t>4</w:t>
      </w:r>
      <w:r w:rsidRPr="00250EEB">
        <w:rPr>
          <w:kern w:val="1"/>
          <w:sz w:val="28"/>
          <w:szCs w:val="24"/>
          <w:lang w:eastAsia="fa-IR" w:bidi="fa-IR"/>
        </w:rPr>
        <w:t xml:space="preserve"> </w:t>
      </w:r>
      <w:r w:rsidRPr="00250EEB">
        <w:rPr>
          <w:kern w:val="1"/>
          <w:sz w:val="28"/>
          <w:szCs w:val="24"/>
          <w:u w:val="single"/>
          <w:lang w:eastAsia="fa-IR" w:bidi="fa-IR"/>
        </w:rPr>
        <w:t xml:space="preserve"> </w:t>
      </w:r>
      <w:r w:rsidR="001405F9">
        <w:rPr>
          <w:kern w:val="1"/>
          <w:sz w:val="28"/>
          <w:szCs w:val="24"/>
          <w:u w:val="single"/>
          <w:lang w:eastAsia="fa-IR" w:bidi="fa-IR"/>
        </w:rPr>
        <w:t>главный специалист управления жилищной политики ад</w:t>
      </w:r>
      <w:r w:rsidR="009B56EB">
        <w:rPr>
          <w:kern w:val="1"/>
          <w:sz w:val="28"/>
          <w:szCs w:val="24"/>
          <w:u w:val="single"/>
          <w:lang w:eastAsia="fa-IR" w:bidi="fa-IR"/>
        </w:rPr>
        <w:t>министрации города Югорска Протасова В.</w:t>
      </w:r>
      <w:r w:rsidR="00F022A2">
        <w:rPr>
          <w:kern w:val="1"/>
          <w:sz w:val="28"/>
          <w:szCs w:val="24"/>
          <w:u w:val="single"/>
          <w:lang w:eastAsia="fa-IR" w:bidi="fa-IR"/>
        </w:rPr>
        <w:t>С.</w:t>
      </w:r>
      <w:bookmarkStart w:id="0" w:name="_GoBack"/>
      <w:bookmarkEnd w:id="0"/>
      <w:r w:rsidR="001405F9">
        <w:rPr>
          <w:kern w:val="1"/>
          <w:sz w:val="28"/>
          <w:szCs w:val="24"/>
          <w:u w:val="single"/>
          <w:lang w:eastAsia="fa-IR" w:bidi="fa-IR"/>
        </w:rPr>
        <w:t xml:space="preserve"> </w:t>
      </w:r>
    </w:p>
    <w:p w:rsidR="001405F9" w:rsidRPr="00250EEB" w:rsidRDefault="001405F9" w:rsidP="000B27EA">
      <w:pPr>
        <w:widowControl w:val="0"/>
        <w:jc w:val="both"/>
        <w:rPr>
          <w:i/>
          <w:kern w:val="1"/>
          <w:sz w:val="22"/>
          <w:lang w:eastAsia="fa-IR" w:bidi="fa-IR"/>
        </w:rPr>
      </w:pPr>
    </w:p>
    <w:p w:rsidR="000B27EA" w:rsidRPr="00064900" w:rsidRDefault="000B27EA" w:rsidP="000B27EA">
      <w:pPr>
        <w:widowControl w:val="0"/>
        <w:jc w:val="both"/>
        <w:rPr>
          <w:kern w:val="1"/>
          <w:sz w:val="24"/>
          <w:szCs w:val="24"/>
          <w:lang w:eastAsia="fa-IR" w:bidi="fa-IR"/>
        </w:rPr>
      </w:pPr>
    </w:p>
    <w:p w:rsidR="000B27EA" w:rsidRDefault="000B27EA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  <w:r w:rsidRPr="00064900">
        <w:rPr>
          <w:b/>
          <w:kern w:val="1"/>
          <w:sz w:val="24"/>
          <w:szCs w:val="24"/>
          <w:lang w:eastAsia="fa-IR" w:bidi="fa-IR"/>
        </w:rPr>
        <w:t xml:space="preserve">Рассылка: </w:t>
      </w:r>
      <w:r w:rsidR="00B64481">
        <w:rPr>
          <w:b/>
          <w:kern w:val="1"/>
          <w:sz w:val="24"/>
          <w:szCs w:val="24"/>
          <w:lang w:eastAsia="fa-IR" w:bidi="fa-IR"/>
        </w:rPr>
        <w:t>У</w:t>
      </w:r>
      <w:r w:rsidR="0043217F">
        <w:rPr>
          <w:b/>
          <w:kern w:val="1"/>
          <w:sz w:val="24"/>
          <w:szCs w:val="24"/>
          <w:lang w:eastAsia="fa-IR" w:bidi="fa-IR"/>
        </w:rPr>
        <w:t>Ж</w:t>
      </w:r>
      <w:r w:rsidR="00B64481">
        <w:rPr>
          <w:b/>
          <w:kern w:val="1"/>
          <w:sz w:val="24"/>
          <w:szCs w:val="24"/>
          <w:lang w:eastAsia="fa-IR" w:bidi="fa-IR"/>
        </w:rPr>
        <w:t xml:space="preserve">П,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ДЭРиПУ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 xml:space="preserve">, </w:t>
      </w:r>
      <w:r>
        <w:rPr>
          <w:b/>
          <w:kern w:val="1"/>
          <w:sz w:val="24"/>
          <w:szCs w:val="24"/>
          <w:lang w:eastAsia="fa-IR" w:bidi="fa-IR"/>
        </w:rPr>
        <w:t xml:space="preserve"> ОДИАО, </w:t>
      </w:r>
      <w:proofErr w:type="spellStart"/>
      <w:r>
        <w:rPr>
          <w:b/>
          <w:kern w:val="1"/>
          <w:sz w:val="24"/>
          <w:szCs w:val="24"/>
          <w:lang w:eastAsia="fa-IR" w:bidi="fa-IR"/>
        </w:rPr>
        <w:t>УВПиОС</w:t>
      </w:r>
      <w:proofErr w:type="spellEnd"/>
      <w:r>
        <w:rPr>
          <w:b/>
          <w:kern w:val="1"/>
          <w:sz w:val="24"/>
          <w:szCs w:val="24"/>
          <w:lang w:eastAsia="fa-IR" w:bidi="fa-IR"/>
        </w:rPr>
        <w:t xml:space="preserve">, </w:t>
      </w:r>
      <w:r w:rsidRPr="00064900">
        <w:rPr>
          <w:b/>
          <w:kern w:val="1"/>
          <w:sz w:val="24"/>
          <w:szCs w:val="24"/>
          <w:lang w:eastAsia="fa-IR" w:bidi="fa-IR"/>
        </w:rPr>
        <w:t>Гарант, Консультант</w:t>
      </w:r>
      <w:r w:rsidRPr="00064900">
        <w:rPr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DD3AE6" w:rsidRDefault="00DD3AE6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4E3F07" w:rsidRDefault="004E3F07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  <w:r>
        <w:rPr>
          <w:rFonts w:ascii="PT Astra Serif" w:eastAsia="Calibri" w:hAnsi="PT Astra Serif"/>
          <w:color w:val="0D0D0D"/>
          <w:sz w:val="28"/>
          <w:szCs w:val="28"/>
        </w:rPr>
        <w:t xml:space="preserve">Приложение к постановлению </w:t>
      </w:r>
    </w:p>
    <w:p w:rsidR="004E3F07" w:rsidRDefault="004E3F07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  <w:r>
        <w:rPr>
          <w:rFonts w:ascii="PT Astra Serif" w:eastAsia="Calibri" w:hAnsi="PT Astra Serif"/>
          <w:color w:val="0D0D0D"/>
          <w:sz w:val="28"/>
          <w:szCs w:val="28"/>
        </w:rPr>
        <w:t>администрации города Югорска</w:t>
      </w:r>
    </w:p>
    <w:p w:rsidR="004E3F07" w:rsidRDefault="004E3F07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  <w:r>
        <w:rPr>
          <w:rFonts w:ascii="PT Astra Serif" w:eastAsia="Calibri" w:hAnsi="PT Astra Serif"/>
          <w:color w:val="0D0D0D"/>
          <w:sz w:val="28"/>
          <w:szCs w:val="28"/>
        </w:rPr>
        <w:t>от _______________ № _______</w:t>
      </w:r>
    </w:p>
    <w:p w:rsidR="004E3F07" w:rsidRDefault="004E3F07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4E3F07" w:rsidRPr="004E3F07" w:rsidRDefault="004E3F07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  <w:r w:rsidRPr="004E3F07">
        <w:rPr>
          <w:rFonts w:ascii="PT Astra Serif" w:eastAsia="Calibri" w:hAnsi="PT Astra Serif"/>
          <w:color w:val="0D0D0D"/>
          <w:sz w:val="28"/>
          <w:szCs w:val="28"/>
        </w:rPr>
        <w:t>Приложение 5</w:t>
      </w:r>
    </w:p>
    <w:p w:rsidR="004E3F07" w:rsidRPr="004E3F07" w:rsidRDefault="004E3F07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  <w:r w:rsidRPr="004E3F07">
        <w:rPr>
          <w:rFonts w:ascii="PT Astra Serif" w:eastAsia="Calibri" w:hAnsi="PT Astra Serif"/>
          <w:color w:val="0D0D0D"/>
          <w:sz w:val="28"/>
          <w:szCs w:val="28"/>
        </w:rPr>
        <w:t>к административному регламенту</w:t>
      </w:r>
    </w:p>
    <w:p w:rsidR="004E3F07" w:rsidRPr="004E3F07" w:rsidRDefault="004E3F07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  <w:r w:rsidRPr="004E3F07">
        <w:rPr>
          <w:rFonts w:ascii="PT Astra Serif" w:eastAsia="Calibri" w:hAnsi="PT Astra Serif"/>
          <w:color w:val="0D0D0D"/>
          <w:sz w:val="28"/>
          <w:szCs w:val="28"/>
        </w:rPr>
        <w:t xml:space="preserve">предоставления муниципальной услуги </w:t>
      </w: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center"/>
        <w:rPr>
          <w:rFonts w:ascii="PT Astra Serif" w:eastAsia="Calibri" w:hAnsi="PT Astra Serif"/>
          <w:bCs/>
          <w:color w:val="0D0D0D"/>
          <w:sz w:val="28"/>
          <w:szCs w:val="28"/>
        </w:rPr>
      </w:pPr>
      <w:r w:rsidRPr="004E3F07">
        <w:rPr>
          <w:rFonts w:ascii="PT Astra Serif" w:eastAsia="Calibri" w:hAnsi="PT Astra Serif"/>
          <w:b/>
          <w:bCs/>
          <w:color w:val="0D0D0D"/>
          <w:sz w:val="28"/>
          <w:szCs w:val="28"/>
        </w:rPr>
        <w:t>Форма решения об отказе в предоставлении муниципальной услуги</w:t>
      </w:r>
    </w:p>
    <w:p w:rsidR="004E3F07" w:rsidRPr="004E3F07" w:rsidRDefault="004E3F07" w:rsidP="004E3F07">
      <w:pPr>
        <w:autoSpaceDE w:val="0"/>
        <w:autoSpaceDN w:val="0"/>
        <w:adjustRightInd w:val="0"/>
        <w:rPr>
          <w:rFonts w:ascii="PT Astra Serif" w:eastAsia="Calibri" w:hAnsi="PT Astra Serif"/>
          <w:bCs/>
          <w:color w:val="0D0D0D"/>
          <w:sz w:val="26"/>
          <w:szCs w:val="26"/>
        </w:rPr>
      </w:pPr>
      <w:r w:rsidRPr="004E3F07">
        <w:rPr>
          <w:rFonts w:ascii="PT Astra Serif" w:eastAsia="Calibri" w:hAnsi="PT Astra Serif"/>
          <w:bCs/>
          <w:color w:val="0D0D0D"/>
          <w:sz w:val="26"/>
          <w:szCs w:val="26"/>
        </w:rPr>
        <w:t>______________________________________________________________________</w:t>
      </w: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center"/>
        <w:rPr>
          <w:rFonts w:ascii="PT Astra Serif" w:eastAsia="Calibri" w:hAnsi="PT Astra Serif"/>
          <w:color w:val="0D0D0D"/>
        </w:rPr>
      </w:pPr>
      <w:r w:rsidRPr="004E3F07">
        <w:rPr>
          <w:rFonts w:ascii="PT Astra Serif" w:eastAsia="Calibri" w:hAnsi="PT Astra Serif"/>
          <w:bCs/>
          <w:i/>
          <w:iCs/>
          <w:color w:val="0D0D0D"/>
        </w:rPr>
        <w:t>Наименование уполномоченного органа местного самоуправления</w:t>
      </w: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color w:val="0D0D0D"/>
          <w:sz w:val="26"/>
          <w:szCs w:val="26"/>
        </w:rPr>
      </w:pP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color w:val="0D0D0D"/>
          <w:sz w:val="26"/>
          <w:szCs w:val="26"/>
        </w:rPr>
      </w:pPr>
      <w:r w:rsidRPr="004E3F07">
        <w:rPr>
          <w:rFonts w:ascii="PT Astra Serif" w:eastAsia="Calibri" w:hAnsi="PT Astra Serif"/>
          <w:color w:val="0D0D0D"/>
          <w:sz w:val="28"/>
          <w:szCs w:val="28"/>
        </w:rPr>
        <w:t>Кому</w:t>
      </w:r>
      <w:r w:rsidRPr="004E3F07">
        <w:rPr>
          <w:rFonts w:ascii="PT Astra Serif" w:eastAsia="Calibri" w:hAnsi="PT Astra Serif"/>
          <w:color w:val="0D0D0D"/>
          <w:sz w:val="26"/>
          <w:szCs w:val="26"/>
        </w:rPr>
        <w:t xml:space="preserve"> ____________________________________</w:t>
      </w: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i/>
          <w:color w:val="0D0D0D"/>
        </w:rPr>
      </w:pPr>
      <w:proofErr w:type="gramStart"/>
      <w:r w:rsidRPr="004E3F07">
        <w:rPr>
          <w:rFonts w:ascii="PT Astra Serif" w:eastAsia="Calibri" w:hAnsi="PT Astra Serif"/>
          <w:i/>
          <w:color w:val="0D0D0D"/>
        </w:rPr>
        <w:t>(фамилия, имя, отчество (при наличии)</w:t>
      </w:r>
      <w:proofErr w:type="gramEnd"/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color w:val="0D0D0D"/>
          <w:sz w:val="26"/>
          <w:szCs w:val="26"/>
        </w:rPr>
      </w:pPr>
      <w:r w:rsidRPr="004E3F07">
        <w:rPr>
          <w:rFonts w:ascii="PT Astra Serif" w:eastAsia="Calibri" w:hAnsi="PT Astra Serif"/>
          <w:color w:val="0D0D0D"/>
          <w:sz w:val="26"/>
          <w:szCs w:val="26"/>
        </w:rPr>
        <w:t>_________________________________________</w:t>
      </w: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i/>
          <w:color w:val="0D0D0D"/>
        </w:rPr>
      </w:pPr>
      <w:r w:rsidRPr="004E3F07">
        <w:rPr>
          <w:rFonts w:ascii="PT Astra Serif" w:eastAsia="Calibri" w:hAnsi="PT Astra Serif"/>
          <w:i/>
          <w:color w:val="0D0D0D"/>
        </w:rPr>
        <w:t>почтовый индекс и адрес, телефон, адрес электронной почты)</w:t>
      </w: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color w:val="0D0D0D"/>
        </w:rPr>
      </w:pP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center"/>
        <w:rPr>
          <w:rFonts w:ascii="PT Astra Serif" w:eastAsia="Calibri" w:hAnsi="PT Astra Serif"/>
          <w:b/>
          <w:bCs/>
          <w:color w:val="0D0D0D"/>
          <w:sz w:val="26"/>
          <w:szCs w:val="26"/>
        </w:rPr>
      </w:pPr>
      <w:r w:rsidRPr="004E3F07">
        <w:rPr>
          <w:rFonts w:ascii="PT Astra Serif" w:eastAsia="Calibri" w:hAnsi="PT Astra Serif"/>
          <w:b/>
          <w:bCs/>
          <w:color w:val="0D0D0D"/>
          <w:sz w:val="26"/>
          <w:szCs w:val="26"/>
        </w:rPr>
        <w:t>РЕШЕНИЕ</w:t>
      </w:r>
    </w:p>
    <w:p w:rsidR="004E3F07" w:rsidRPr="004E3F07" w:rsidRDefault="004E3F07" w:rsidP="004E3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/>
          <w:bCs/>
          <w:color w:val="0D0D0D"/>
          <w:sz w:val="28"/>
          <w:szCs w:val="28"/>
          <w:lang w:eastAsia="ru-RU"/>
        </w:rPr>
      </w:pPr>
      <w:r w:rsidRPr="004E3F07">
        <w:rPr>
          <w:rFonts w:ascii="PT Astra Serif" w:eastAsia="Calibri" w:hAnsi="PT Astra Serif"/>
          <w:b/>
          <w:bCs/>
          <w:color w:val="0D0D0D"/>
          <w:sz w:val="28"/>
          <w:szCs w:val="28"/>
        </w:rPr>
        <w:t xml:space="preserve">об отказе </w:t>
      </w:r>
      <w:r w:rsidRPr="004E3F07">
        <w:rPr>
          <w:rFonts w:ascii="PT Astra Serif" w:hAnsi="PT Astra Serif"/>
          <w:b/>
          <w:bCs/>
          <w:color w:val="0D0D0D"/>
          <w:sz w:val="28"/>
          <w:szCs w:val="28"/>
          <w:lang w:eastAsia="ru-RU"/>
        </w:rPr>
        <w:t xml:space="preserve">в предоставлении муниципальной услуги </w:t>
      </w:r>
    </w:p>
    <w:p w:rsidR="004E3F07" w:rsidRPr="004E3F07" w:rsidRDefault="004E3F07" w:rsidP="004E3F07">
      <w:pPr>
        <w:suppressAutoHyphens w:val="0"/>
        <w:spacing w:line="216" w:lineRule="auto"/>
        <w:jc w:val="center"/>
        <w:rPr>
          <w:rFonts w:ascii="PT Astra Serif" w:hAnsi="PT Astra Serif"/>
          <w:b/>
          <w:bCs/>
          <w:color w:val="0D0D0D"/>
          <w:sz w:val="28"/>
          <w:szCs w:val="28"/>
          <w:lang w:eastAsia="ru-RU"/>
        </w:rPr>
      </w:pPr>
      <w:r w:rsidRPr="004E3F07">
        <w:rPr>
          <w:rFonts w:ascii="PT Astra Serif" w:hAnsi="PT Astra Serif"/>
          <w:b/>
          <w:bCs/>
          <w:color w:val="0D0D0D"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4E3F07" w:rsidRPr="004E3F07" w:rsidRDefault="004E3F07" w:rsidP="004E3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PT Astra Serif" w:hAnsi="PT Astra Serif" w:cs="Courier New"/>
          <w:color w:val="0D0D0D"/>
          <w:sz w:val="28"/>
          <w:szCs w:val="28"/>
          <w:lang w:eastAsia="ru-RU"/>
        </w:rPr>
      </w:pPr>
      <w:r w:rsidRPr="004E3F07">
        <w:rPr>
          <w:rFonts w:ascii="PT Astra Serif" w:hAnsi="PT Astra Serif"/>
          <w:color w:val="0D0D0D"/>
          <w:sz w:val="28"/>
          <w:szCs w:val="28"/>
          <w:lang w:eastAsia="ru-RU"/>
        </w:rPr>
        <w:t>Дата _______________</w:t>
      </w:r>
      <w:r w:rsidRPr="004E3F07">
        <w:rPr>
          <w:rFonts w:ascii="PT Astra Serif" w:hAnsi="PT Astra Serif"/>
          <w:color w:val="0D0D0D"/>
          <w:sz w:val="28"/>
          <w:szCs w:val="28"/>
          <w:lang w:eastAsia="ru-RU"/>
        </w:rPr>
        <w:tab/>
      </w:r>
      <w:r w:rsidRPr="004E3F07">
        <w:rPr>
          <w:rFonts w:ascii="PT Astra Serif" w:hAnsi="PT Astra Serif"/>
          <w:color w:val="0D0D0D"/>
          <w:sz w:val="28"/>
          <w:szCs w:val="28"/>
          <w:lang w:eastAsia="ru-RU"/>
        </w:rPr>
        <w:tab/>
      </w:r>
      <w:r w:rsidRPr="004E3F07">
        <w:rPr>
          <w:rFonts w:ascii="PT Astra Serif" w:hAnsi="PT Astra Serif"/>
          <w:color w:val="0D0D0D"/>
          <w:sz w:val="28"/>
          <w:szCs w:val="28"/>
          <w:lang w:eastAsia="ru-RU"/>
        </w:rPr>
        <w:tab/>
        <w:t xml:space="preserve">             </w:t>
      </w:r>
      <w:r w:rsidRPr="004E3F07">
        <w:rPr>
          <w:rFonts w:ascii="PT Astra Serif" w:hAnsi="PT Astra Serif"/>
          <w:color w:val="0D0D0D"/>
          <w:sz w:val="28"/>
          <w:szCs w:val="28"/>
          <w:lang w:eastAsia="ru-RU"/>
        </w:rPr>
        <w:tab/>
      </w:r>
      <w:r w:rsidRPr="004E3F07">
        <w:rPr>
          <w:rFonts w:ascii="PT Astra Serif" w:hAnsi="PT Astra Serif"/>
          <w:color w:val="0D0D0D"/>
          <w:sz w:val="28"/>
          <w:szCs w:val="28"/>
          <w:lang w:eastAsia="ru-RU"/>
        </w:rPr>
        <w:tab/>
        <w:t xml:space="preserve">        № _____________ </w:t>
      </w:r>
    </w:p>
    <w:p w:rsidR="004E3F07" w:rsidRPr="004E3F07" w:rsidRDefault="004E3F07" w:rsidP="004E3F07">
      <w:pPr>
        <w:widowControl w:val="0"/>
        <w:suppressAutoHyphens w:val="0"/>
        <w:autoSpaceDE w:val="0"/>
        <w:autoSpaceDN w:val="0"/>
        <w:spacing w:line="276" w:lineRule="auto"/>
        <w:ind w:firstLine="567"/>
        <w:jc w:val="both"/>
        <w:rPr>
          <w:rFonts w:ascii="PT Astra Serif" w:hAnsi="PT Astra Serif"/>
          <w:color w:val="0D0D0D"/>
          <w:sz w:val="28"/>
          <w:szCs w:val="28"/>
          <w:lang w:eastAsia="ru-RU"/>
        </w:rPr>
      </w:pPr>
      <w:r w:rsidRPr="004E3F07">
        <w:rPr>
          <w:rFonts w:ascii="PT Astra Serif" w:hAnsi="PT Astra Serif"/>
          <w:bCs/>
          <w:color w:val="0D0D0D"/>
          <w:sz w:val="28"/>
          <w:szCs w:val="28"/>
          <w:lang w:eastAsia="ru-RU"/>
        </w:rPr>
        <w:tab/>
        <w:t xml:space="preserve">По результатам рассмотрения заявления от _____________ № ____ </w:t>
      </w:r>
      <w:r w:rsidRPr="004E3F07">
        <w:rPr>
          <w:rFonts w:ascii="PT Astra Serif" w:hAnsi="PT Astra Serif"/>
          <w:bCs/>
          <w:color w:val="0D0D0D"/>
          <w:sz w:val="28"/>
          <w:szCs w:val="28"/>
          <w:lang w:eastAsia="ru-RU"/>
        </w:rPr>
        <w:br/>
        <w:t xml:space="preserve">и приложенных к нему документов, </w:t>
      </w:r>
      <w:r w:rsidRPr="004E3F07">
        <w:rPr>
          <w:rFonts w:ascii="PT Astra Serif" w:hAnsi="PT Astra Serif"/>
          <w:color w:val="0D0D0D"/>
          <w:sz w:val="28"/>
          <w:szCs w:val="28"/>
          <w:lang w:eastAsia="ru-RU"/>
        </w:rPr>
        <w:t>в соответствии с Жилищным кодексом Российской Федерации</w:t>
      </w:r>
      <w:r w:rsidRPr="004E3F07">
        <w:rPr>
          <w:rFonts w:ascii="PT Astra Serif" w:hAnsi="PT Astra Serif"/>
          <w:bCs/>
          <w:color w:val="0D0D0D"/>
          <w:sz w:val="28"/>
          <w:szCs w:val="28"/>
          <w:lang w:eastAsia="ru-RU"/>
        </w:rPr>
        <w:t xml:space="preserve"> принято решение отказать в предоставлении муниципальной услуги,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5025"/>
        <w:gridCol w:w="2520"/>
      </w:tblGrid>
      <w:tr w:rsidR="004E3F07" w:rsidRPr="004E3F07" w:rsidTr="004E3F07">
        <w:tc>
          <w:tcPr>
            <w:tcW w:w="2025" w:type="dxa"/>
            <w:shd w:val="clear" w:color="auto" w:fill="auto"/>
          </w:tcPr>
          <w:p w:rsidR="004E3F07" w:rsidRPr="004E3F07" w:rsidRDefault="004E3F07" w:rsidP="004E3F0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color w:val="0D0D0D"/>
              </w:rPr>
            </w:pPr>
            <w:r w:rsidRPr="004E3F07">
              <w:rPr>
                <w:rFonts w:ascii="PT Astra Serif" w:eastAsia="Calibri" w:hAnsi="PT Astra Serif"/>
                <w:b/>
                <w:color w:val="0D0D0D"/>
              </w:rPr>
              <w:t>№ пункта</w:t>
            </w:r>
          </w:p>
          <w:p w:rsidR="004E3F07" w:rsidRPr="004E3F07" w:rsidRDefault="004E3F07" w:rsidP="004E3F0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color w:val="0D0D0D"/>
              </w:rPr>
            </w:pPr>
            <w:r w:rsidRPr="004E3F07">
              <w:rPr>
                <w:rFonts w:ascii="PT Astra Serif" w:eastAsia="Calibri" w:hAnsi="PT Astra Serif"/>
                <w:b/>
                <w:color w:val="0D0D0D"/>
              </w:rPr>
              <w:t>административного регламента</w:t>
            </w:r>
          </w:p>
        </w:tc>
        <w:tc>
          <w:tcPr>
            <w:tcW w:w="5025" w:type="dxa"/>
            <w:shd w:val="clear" w:color="auto" w:fill="auto"/>
          </w:tcPr>
          <w:p w:rsidR="004E3F07" w:rsidRPr="004E3F07" w:rsidRDefault="004E3F07" w:rsidP="004E3F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D0D0D"/>
              </w:rPr>
            </w:pPr>
            <w:r w:rsidRPr="004E3F07">
              <w:rPr>
                <w:rFonts w:ascii="PT Astra Serif" w:hAnsi="PT Astra Serif"/>
                <w:b/>
                <w:color w:val="0D0D0D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520" w:type="dxa"/>
            <w:shd w:val="clear" w:color="auto" w:fill="auto"/>
          </w:tcPr>
          <w:p w:rsidR="004E3F07" w:rsidRPr="004E3F07" w:rsidRDefault="004E3F07" w:rsidP="004E3F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D0D0D"/>
              </w:rPr>
            </w:pPr>
            <w:r w:rsidRPr="004E3F07">
              <w:rPr>
                <w:rFonts w:ascii="PT Astra Serif" w:hAnsi="PT Astra Serif"/>
                <w:b/>
                <w:color w:val="0D0D0D"/>
              </w:rPr>
              <w:t>Разъяснение причин отказа в предоставлении услуги</w:t>
            </w:r>
          </w:p>
        </w:tc>
      </w:tr>
      <w:tr w:rsidR="004E3F07" w:rsidRPr="004E3F07" w:rsidTr="004E3F07">
        <w:tc>
          <w:tcPr>
            <w:tcW w:w="2025" w:type="dxa"/>
            <w:shd w:val="clear" w:color="auto" w:fill="auto"/>
          </w:tcPr>
          <w:p w:rsidR="004E3F07" w:rsidRPr="004E3F07" w:rsidRDefault="004E3F07" w:rsidP="004E3F0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D0D0D"/>
              </w:rPr>
            </w:pPr>
            <w:r w:rsidRPr="004E3F07">
              <w:rPr>
                <w:rFonts w:ascii="PT Astra Serif" w:eastAsia="Calibri" w:hAnsi="PT Astra Serif"/>
                <w:color w:val="0D0D0D"/>
              </w:rPr>
              <w:t>Подпункт</w:t>
            </w:r>
          </w:p>
          <w:p w:rsidR="004E3F07" w:rsidRPr="004E3F07" w:rsidRDefault="004E3F07" w:rsidP="004E3F0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D0D0D"/>
              </w:rPr>
            </w:pPr>
            <w:r w:rsidRPr="004E3F07">
              <w:rPr>
                <w:rFonts w:ascii="PT Astra Serif" w:eastAsia="Calibri" w:hAnsi="PT Astra Serif"/>
                <w:color w:val="0D0D0D"/>
              </w:rPr>
              <w:t>1 пункта</w:t>
            </w:r>
            <w:r>
              <w:rPr>
                <w:rFonts w:ascii="PT Astra Serif" w:eastAsia="Calibri" w:hAnsi="PT Astra Serif"/>
                <w:color w:val="0D0D0D"/>
              </w:rPr>
              <w:t xml:space="preserve"> </w:t>
            </w:r>
            <w:r w:rsidRPr="004E3F07">
              <w:rPr>
                <w:rFonts w:ascii="PT Astra Serif" w:eastAsia="Calibri" w:hAnsi="PT Astra Serif"/>
                <w:color w:val="0D0D0D"/>
              </w:rPr>
              <w:t>2.14,</w:t>
            </w:r>
          </w:p>
          <w:p w:rsidR="004E3F07" w:rsidRPr="004E3F07" w:rsidRDefault="004E3F07" w:rsidP="004E3F0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D0D0D"/>
              </w:rPr>
            </w:pPr>
            <w:r>
              <w:rPr>
                <w:rFonts w:ascii="PT Astra Serif" w:eastAsia="Calibri" w:hAnsi="PT Astra Serif"/>
                <w:color w:val="0D0D0D"/>
              </w:rPr>
              <w:t>подпункт 2 пункта 2.15</w:t>
            </w:r>
          </w:p>
        </w:tc>
        <w:tc>
          <w:tcPr>
            <w:tcW w:w="5025" w:type="dxa"/>
            <w:shd w:val="clear" w:color="auto" w:fill="auto"/>
          </w:tcPr>
          <w:p w:rsidR="004E3F07" w:rsidRPr="004E3F07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D0D0D"/>
              </w:rPr>
            </w:pPr>
            <w:proofErr w:type="gramStart"/>
            <w:r>
              <w:rPr>
                <w:rFonts w:ascii="PT Astra Serif" w:hAnsi="PT Astra Serif"/>
                <w:bCs/>
                <w:color w:val="0D0D0D"/>
              </w:rPr>
              <w:t>П</w:t>
            </w:r>
            <w:r w:rsidRPr="004E3F07">
              <w:rPr>
                <w:rFonts w:ascii="PT Astra Serif" w:hAnsi="PT Astra Serif"/>
                <w:bCs/>
                <w:color w:val="0D0D0D"/>
              </w:rPr>
              <w:t>редставленными документами, обязанность по представлению которых возложена на заявителя, не подтверждается право гражданина состоять на учете в качестве нуждающихся в жилых помещениях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4E3F07" w:rsidRPr="004E3F07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D0D0D"/>
              </w:rPr>
            </w:pPr>
            <w:r w:rsidRPr="004E3F07">
              <w:rPr>
                <w:rFonts w:ascii="PT Astra Serif" w:hAnsi="PT Astra Serif"/>
                <w:i/>
                <w:color w:val="0D0D0D"/>
              </w:rPr>
              <w:t>Указываются основания такого вывода</w:t>
            </w:r>
          </w:p>
        </w:tc>
      </w:tr>
      <w:tr w:rsidR="004E3F07" w:rsidRPr="004E3F07" w:rsidTr="004E3F07">
        <w:tc>
          <w:tcPr>
            <w:tcW w:w="2025" w:type="dxa"/>
            <w:shd w:val="clear" w:color="auto" w:fill="auto"/>
          </w:tcPr>
          <w:p w:rsidR="004E3F07" w:rsidRPr="004E3F07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</w:rPr>
            </w:pPr>
            <w:r w:rsidRPr="004E3F07">
              <w:rPr>
                <w:rFonts w:ascii="PT Astra Serif" w:eastAsia="Calibri" w:hAnsi="PT Astra Serif"/>
                <w:color w:val="0D0D0D"/>
              </w:rPr>
              <w:t>Подпункт</w:t>
            </w:r>
          </w:p>
          <w:p w:rsidR="004E3F07" w:rsidRPr="004E3F07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</w:rPr>
            </w:pPr>
            <w:r w:rsidRPr="004E3F07">
              <w:rPr>
                <w:rFonts w:ascii="PT Astra Serif" w:eastAsia="Calibri" w:hAnsi="PT Astra Serif"/>
                <w:color w:val="0D0D0D"/>
              </w:rPr>
              <w:t>2 пункта</w:t>
            </w:r>
          </w:p>
          <w:p w:rsidR="004E3F07" w:rsidRPr="004E3F07" w:rsidRDefault="004E3F07" w:rsidP="004E3F0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D0D0D"/>
              </w:rPr>
            </w:pPr>
            <w:r w:rsidRPr="004E3F07">
              <w:rPr>
                <w:rFonts w:ascii="PT Astra Serif" w:eastAsia="Calibri" w:hAnsi="PT Astra Serif"/>
                <w:color w:val="0D0D0D"/>
              </w:rPr>
              <w:t>2.14</w:t>
            </w:r>
            <w:r w:rsidR="00C32731">
              <w:rPr>
                <w:rFonts w:ascii="PT Astra Serif" w:eastAsia="Calibri" w:hAnsi="PT Astra Serif"/>
                <w:color w:val="0D0D0D"/>
              </w:rPr>
              <w:t>, подпункт 1 пункта 2.15</w:t>
            </w:r>
          </w:p>
        </w:tc>
        <w:tc>
          <w:tcPr>
            <w:tcW w:w="5025" w:type="dxa"/>
            <w:shd w:val="clear" w:color="auto" w:fill="auto"/>
          </w:tcPr>
          <w:p w:rsidR="004E3F07" w:rsidRPr="004E3F07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D0D0D"/>
              </w:rPr>
            </w:pPr>
            <w:proofErr w:type="gramStart"/>
            <w:r>
              <w:rPr>
                <w:rFonts w:ascii="PT Astra Serif" w:hAnsi="PT Astra Serif"/>
                <w:bCs/>
                <w:color w:val="0D0D0D"/>
              </w:rPr>
              <w:t>О</w:t>
            </w:r>
            <w:r w:rsidRPr="004E3F07">
              <w:rPr>
                <w:rFonts w:ascii="PT Astra Serif" w:hAnsi="PT Astra Serif"/>
                <w:bCs/>
                <w:color w:val="0D0D0D"/>
              </w:rPr>
              <w:t>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      </w:r>
            <w:hyperlink r:id="rId14" w:anchor="/document/12138291/entry/5204" w:history="1">
              <w:r w:rsidRPr="004E3F07">
                <w:rPr>
                  <w:rStyle w:val="ad"/>
                  <w:rFonts w:ascii="PT Astra Serif" w:hAnsi="PT Astra Serif"/>
                  <w:bCs/>
                  <w:color w:val="000000" w:themeColor="text1"/>
                  <w:u w:val="none"/>
                </w:rPr>
                <w:t>частью 4 статьи 52</w:t>
              </w:r>
            </w:hyperlink>
            <w:r w:rsidRPr="004E3F07">
              <w:rPr>
                <w:rFonts w:ascii="PT Astra Serif" w:hAnsi="PT Astra Serif"/>
                <w:bCs/>
                <w:color w:val="000000" w:themeColor="text1"/>
              </w:rPr>
              <w:t> </w:t>
            </w:r>
            <w:r w:rsidRPr="004E3F07">
              <w:rPr>
                <w:rFonts w:ascii="PT Astra Serif" w:hAnsi="PT Astra Serif"/>
                <w:bCs/>
                <w:color w:val="0D0D0D"/>
              </w:rPr>
              <w:t xml:space="preserve"> Жилищного кодекса Российской Федерации, если соответствующий документ не был представлен заявителем по собственной инициативе</w:t>
            </w:r>
            <w:proofErr w:type="gramEnd"/>
            <w:r w:rsidRPr="004E3F07">
              <w:rPr>
                <w:rFonts w:ascii="PT Astra Serif" w:hAnsi="PT Astra Serif"/>
                <w:bCs/>
                <w:color w:val="0D0D0D"/>
              </w:rPr>
              <w:t>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</w:t>
            </w:r>
            <w:r>
              <w:rPr>
                <w:rFonts w:ascii="PT Astra Serif" w:hAnsi="PT Astra Serif"/>
                <w:bCs/>
                <w:color w:val="0D0D0D"/>
              </w:rPr>
              <w:t xml:space="preserve"> нуждающихся в жилых помещениях</w:t>
            </w:r>
          </w:p>
        </w:tc>
        <w:tc>
          <w:tcPr>
            <w:tcW w:w="2520" w:type="dxa"/>
            <w:shd w:val="clear" w:color="auto" w:fill="auto"/>
          </w:tcPr>
          <w:p w:rsidR="004E3F07" w:rsidRPr="004E3F07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D0D0D"/>
              </w:rPr>
            </w:pPr>
            <w:r w:rsidRPr="004E3F07">
              <w:rPr>
                <w:rFonts w:ascii="PT Astra Serif" w:hAnsi="PT Astra Serif"/>
                <w:i/>
                <w:color w:val="0D0D0D"/>
              </w:rPr>
              <w:t>Указываются основания такого вывода</w:t>
            </w:r>
          </w:p>
        </w:tc>
      </w:tr>
      <w:tr w:rsidR="004E3F07" w:rsidRPr="004E3F07" w:rsidTr="004E3F07">
        <w:tc>
          <w:tcPr>
            <w:tcW w:w="2025" w:type="dxa"/>
            <w:shd w:val="clear" w:color="auto" w:fill="auto"/>
          </w:tcPr>
          <w:p w:rsidR="004E3F07" w:rsidRPr="004E3F07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</w:rPr>
            </w:pPr>
            <w:r w:rsidRPr="004E3F07">
              <w:rPr>
                <w:rFonts w:ascii="PT Astra Serif" w:eastAsia="Calibri" w:hAnsi="PT Astra Serif"/>
                <w:color w:val="0D0D0D"/>
              </w:rPr>
              <w:t>Подпункт</w:t>
            </w:r>
          </w:p>
          <w:p w:rsidR="004E3F07" w:rsidRPr="004E3F07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</w:rPr>
            </w:pPr>
            <w:r w:rsidRPr="004E3F07">
              <w:rPr>
                <w:rFonts w:ascii="PT Astra Serif" w:eastAsia="Calibri" w:hAnsi="PT Astra Serif"/>
                <w:color w:val="0D0D0D"/>
              </w:rPr>
              <w:lastRenderedPageBreak/>
              <w:t>3 пункта</w:t>
            </w:r>
          </w:p>
          <w:p w:rsidR="004E3F07" w:rsidRPr="004E3F07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</w:rPr>
            </w:pPr>
            <w:r w:rsidRPr="004E3F07">
              <w:rPr>
                <w:rFonts w:ascii="PT Astra Serif" w:eastAsia="Calibri" w:hAnsi="PT Astra Serif"/>
                <w:color w:val="0D0D0D"/>
              </w:rPr>
              <w:t>2.14</w:t>
            </w:r>
          </w:p>
        </w:tc>
        <w:tc>
          <w:tcPr>
            <w:tcW w:w="5025" w:type="dxa"/>
            <w:shd w:val="clear" w:color="auto" w:fill="auto"/>
          </w:tcPr>
          <w:p w:rsidR="004E3F07" w:rsidRPr="004E3F07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D0D0D"/>
              </w:rPr>
            </w:pPr>
            <w:r>
              <w:rPr>
                <w:rFonts w:ascii="PT Astra Serif" w:hAnsi="PT Astra Serif"/>
                <w:bCs/>
                <w:color w:val="0D0D0D"/>
              </w:rPr>
              <w:lastRenderedPageBreak/>
              <w:t>П</w:t>
            </w:r>
            <w:r w:rsidRPr="004E3F07">
              <w:rPr>
                <w:rFonts w:ascii="PT Astra Serif" w:hAnsi="PT Astra Serif"/>
                <w:bCs/>
                <w:color w:val="0D0D0D"/>
              </w:rPr>
              <w:t xml:space="preserve">редставлены документы, которые не подтверждают </w:t>
            </w:r>
            <w:r w:rsidRPr="004E3F07">
              <w:rPr>
                <w:rFonts w:ascii="PT Astra Serif" w:hAnsi="PT Astra Serif"/>
                <w:bCs/>
                <w:color w:val="0D0D0D"/>
              </w:rPr>
              <w:lastRenderedPageBreak/>
              <w:t>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520" w:type="dxa"/>
            <w:shd w:val="clear" w:color="auto" w:fill="auto"/>
          </w:tcPr>
          <w:p w:rsidR="004E3F07" w:rsidRPr="004E3F07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D0D0D"/>
              </w:rPr>
            </w:pPr>
            <w:r w:rsidRPr="004E3F07">
              <w:rPr>
                <w:rFonts w:ascii="PT Astra Serif" w:hAnsi="PT Astra Serif"/>
                <w:i/>
                <w:color w:val="0D0D0D"/>
              </w:rPr>
              <w:lastRenderedPageBreak/>
              <w:t xml:space="preserve">Указываются основания </w:t>
            </w:r>
            <w:r w:rsidRPr="004E3F07">
              <w:rPr>
                <w:rFonts w:ascii="PT Astra Serif" w:hAnsi="PT Astra Serif"/>
                <w:i/>
                <w:color w:val="0D0D0D"/>
              </w:rPr>
              <w:lastRenderedPageBreak/>
              <w:t>такого вывода</w:t>
            </w:r>
          </w:p>
        </w:tc>
      </w:tr>
      <w:tr w:rsidR="004E3F07" w:rsidRPr="004E3F07" w:rsidTr="004E3F07">
        <w:tc>
          <w:tcPr>
            <w:tcW w:w="2025" w:type="dxa"/>
            <w:shd w:val="clear" w:color="auto" w:fill="auto"/>
          </w:tcPr>
          <w:p w:rsidR="004E3F07" w:rsidRPr="004E3F07" w:rsidRDefault="004E3F07" w:rsidP="000E414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</w:rPr>
            </w:pPr>
            <w:r w:rsidRPr="004E3F07">
              <w:rPr>
                <w:rFonts w:ascii="PT Astra Serif" w:eastAsia="Calibri" w:hAnsi="PT Astra Serif"/>
                <w:color w:val="0D0D0D"/>
              </w:rPr>
              <w:lastRenderedPageBreak/>
              <w:t>Подпункт</w:t>
            </w:r>
          </w:p>
          <w:p w:rsidR="004E3F07" w:rsidRPr="004E3F07" w:rsidRDefault="004E3F07" w:rsidP="000E414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</w:rPr>
            </w:pPr>
            <w:r>
              <w:rPr>
                <w:rFonts w:ascii="PT Astra Serif" w:eastAsia="Calibri" w:hAnsi="PT Astra Serif"/>
                <w:color w:val="0D0D0D"/>
              </w:rPr>
              <w:t>4</w:t>
            </w:r>
            <w:r w:rsidRPr="004E3F07">
              <w:rPr>
                <w:rFonts w:ascii="PT Astra Serif" w:eastAsia="Calibri" w:hAnsi="PT Astra Serif"/>
                <w:color w:val="0D0D0D"/>
              </w:rPr>
              <w:t xml:space="preserve"> пункта</w:t>
            </w:r>
          </w:p>
          <w:p w:rsidR="004E3F07" w:rsidRPr="004E3F07" w:rsidRDefault="004E3F07" w:rsidP="000E414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</w:rPr>
            </w:pPr>
            <w:r w:rsidRPr="004E3F07">
              <w:rPr>
                <w:rFonts w:ascii="PT Astra Serif" w:eastAsia="Calibri" w:hAnsi="PT Astra Serif"/>
                <w:color w:val="0D0D0D"/>
              </w:rPr>
              <w:t>2.14</w:t>
            </w:r>
          </w:p>
        </w:tc>
        <w:tc>
          <w:tcPr>
            <w:tcW w:w="5025" w:type="dxa"/>
            <w:shd w:val="clear" w:color="auto" w:fill="auto"/>
          </w:tcPr>
          <w:p w:rsidR="004E3F07" w:rsidRPr="004E3F07" w:rsidRDefault="004E3F07" w:rsidP="004E3F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D0D0D"/>
              </w:rPr>
            </w:pPr>
            <w:r w:rsidRPr="004E3F07">
              <w:rPr>
                <w:rFonts w:ascii="PT Astra Serif" w:hAnsi="PT Astra Serif"/>
                <w:bCs/>
                <w:color w:val="0D0D0D"/>
              </w:rPr>
              <w:t>Не истек срок совершения действий, предусмотренных статьей 53 Жилищного кодекса Российской Федерации, статьей 15 Закона 57-оз, которые привели к ухудшению жилищных условий</w:t>
            </w:r>
          </w:p>
        </w:tc>
        <w:tc>
          <w:tcPr>
            <w:tcW w:w="2520" w:type="dxa"/>
            <w:shd w:val="clear" w:color="auto" w:fill="auto"/>
          </w:tcPr>
          <w:p w:rsidR="004E3F07" w:rsidRPr="004E3F07" w:rsidRDefault="004E3F07" w:rsidP="000E41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D0D0D"/>
              </w:rPr>
            </w:pPr>
            <w:r w:rsidRPr="004E3F07">
              <w:rPr>
                <w:rFonts w:ascii="PT Astra Serif" w:hAnsi="PT Astra Serif"/>
                <w:i/>
                <w:color w:val="0D0D0D"/>
              </w:rPr>
              <w:t>Указываются основания такого вывода</w:t>
            </w:r>
          </w:p>
        </w:tc>
      </w:tr>
    </w:tbl>
    <w:p w:rsidR="004E3F07" w:rsidRDefault="004E3F07" w:rsidP="004E3F0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color w:val="0D0D0D"/>
          <w:sz w:val="28"/>
          <w:szCs w:val="28"/>
        </w:rPr>
      </w:pPr>
    </w:p>
    <w:p w:rsidR="004E3F07" w:rsidRDefault="004E3F07" w:rsidP="004E3F0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color w:val="0D0D0D"/>
          <w:sz w:val="28"/>
          <w:szCs w:val="28"/>
        </w:rPr>
      </w:pPr>
    </w:p>
    <w:p w:rsidR="004E3F07" w:rsidRDefault="004E3F07" w:rsidP="004E3F0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color w:val="0D0D0D"/>
          <w:sz w:val="28"/>
          <w:szCs w:val="28"/>
        </w:rPr>
      </w:pP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color w:val="0D0D0D"/>
          <w:sz w:val="26"/>
          <w:szCs w:val="26"/>
        </w:rPr>
      </w:pPr>
      <w:r w:rsidRPr="004E3F07">
        <w:rPr>
          <w:rFonts w:ascii="PT Astra Serif" w:eastAsia="Calibri" w:hAnsi="PT Astra Serif"/>
          <w:bCs/>
          <w:color w:val="0D0D0D"/>
          <w:sz w:val="28"/>
          <w:szCs w:val="28"/>
        </w:rPr>
        <w:t>Разъяснение причин отказа:</w:t>
      </w:r>
      <w:r w:rsidRPr="004E3F07">
        <w:rPr>
          <w:rFonts w:ascii="PT Astra Serif" w:eastAsia="Calibri" w:hAnsi="PT Astra Serif"/>
          <w:bCs/>
          <w:color w:val="0D0D0D"/>
          <w:sz w:val="26"/>
          <w:szCs w:val="26"/>
        </w:rPr>
        <w:t xml:space="preserve"> ________________________________________</w:t>
      </w:r>
    </w:p>
    <w:p w:rsidR="004E3F07" w:rsidRPr="004E3F07" w:rsidRDefault="004E3F07" w:rsidP="004E3F0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D0D0D"/>
          <w:sz w:val="26"/>
          <w:szCs w:val="26"/>
        </w:rPr>
      </w:pPr>
      <w:r w:rsidRPr="004E3F07">
        <w:rPr>
          <w:rFonts w:ascii="PT Astra Serif" w:eastAsia="Calibri" w:hAnsi="PT Astra Serif"/>
          <w:color w:val="0D0D0D"/>
          <w:sz w:val="28"/>
          <w:szCs w:val="28"/>
        </w:rPr>
        <w:t>Дополнительно информируем</w:t>
      </w:r>
      <w:r w:rsidRPr="004E3F07">
        <w:rPr>
          <w:rFonts w:ascii="PT Astra Serif" w:eastAsia="Calibri" w:hAnsi="PT Astra Serif"/>
          <w:color w:val="0D0D0D"/>
          <w:sz w:val="26"/>
          <w:szCs w:val="26"/>
        </w:rPr>
        <w:t>:_____________________________________.</w:t>
      </w:r>
    </w:p>
    <w:p w:rsidR="004E3F07" w:rsidRPr="004E3F07" w:rsidRDefault="004E3F07" w:rsidP="004E3F07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  <w:color w:val="0D0D0D"/>
        </w:rPr>
      </w:pPr>
      <w:r w:rsidRPr="004E3F07">
        <w:rPr>
          <w:rFonts w:ascii="PT Astra Serif" w:eastAsia="Calibri" w:hAnsi="PT Astra Serif"/>
          <w:i/>
          <w:color w:val="0D0D0D"/>
        </w:rPr>
        <w:t>(указывается информация, необходимая для устранения причин отказа, а также иная дополнительная информация при наличии)</w:t>
      </w:r>
    </w:p>
    <w:p w:rsidR="004E3F07" w:rsidRPr="004E3F07" w:rsidRDefault="004E3F07" w:rsidP="004E3F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color w:val="0D0D0D"/>
          <w:sz w:val="28"/>
          <w:szCs w:val="28"/>
        </w:rPr>
      </w:pPr>
      <w:r w:rsidRPr="004E3F07">
        <w:rPr>
          <w:rFonts w:ascii="PT Astra Serif" w:eastAsia="Calibri" w:hAnsi="PT Astra Serif"/>
          <w:bCs/>
          <w:color w:val="0D0D0D"/>
          <w:sz w:val="28"/>
          <w:szCs w:val="28"/>
        </w:rPr>
        <w:t>Вы вправе повторно обратиться в Управление жилищной политики администрации города Югорска с заявлением о предоставлении услуги  после устранения указанных нарушений.</w:t>
      </w:r>
    </w:p>
    <w:p w:rsidR="004E3F07" w:rsidRPr="004E3F07" w:rsidRDefault="004E3F07" w:rsidP="004E3F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color w:val="0D0D0D"/>
          <w:sz w:val="26"/>
          <w:szCs w:val="26"/>
        </w:rPr>
      </w:pPr>
      <w:r w:rsidRPr="004E3F07">
        <w:rPr>
          <w:rFonts w:ascii="PT Astra Serif" w:eastAsia="Calibri" w:hAnsi="PT Astra Serif"/>
          <w:bCs/>
          <w:color w:val="0D0D0D"/>
          <w:sz w:val="28"/>
          <w:szCs w:val="28"/>
        </w:rPr>
        <w:t>Данный отказ может быть обжалован в досудебном порядке путем направления жалобы в Управление жилищной политики администрации города Югорска, а также в судебном порядке</w:t>
      </w:r>
      <w:r w:rsidRPr="004E3F07">
        <w:rPr>
          <w:rFonts w:ascii="PT Astra Serif" w:eastAsia="Calibri" w:hAnsi="PT Astra Serif"/>
          <w:bCs/>
          <w:color w:val="0D0D0D"/>
          <w:sz w:val="26"/>
          <w:szCs w:val="26"/>
        </w:rPr>
        <w:t>.</w:t>
      </w:r>
    </w:p>
    <w:p w:rsidR="004E3F07" w:rsidRPr="004E3F07" w:rsidRDefault="004E3F07" w:rsidP="004E3F07">
      <w:pPr>
        <w:autoSpaceDE w:val="0"/>
        <w:autoSpaceDN w:val="0"/>
        <w:adjustRightInd w:val="0"/>
        <w:rPr>
          <w:rFonts w:ascii="PT Astra Serif" w:eastAsia="Calibri" w:hAnsi="PT Astra Serif"/>
          <w:i/>
          <w:color w:val="0D0D0D"/>
        </w:rPr>
      </w:pPr>
      <w:r w:rsidRPr="004E3F07">
        <w:rPr>
          <w:rFonts w:ascii="PT Astra Serif" w:eastAsia="Calibri" w:hAnsi="PT Astra Serif"/>
          <w:i/>
          <w:color w:val="0D0D0D"/>
        </w:rPr>
        <w:t xml:space="preserve">_____________________________         _______________            _______________________________________ </w:t>
      </w:r>
    </w:p>
    <w:p w:rsidR="004E3F07" w:rsidRPr="004E3F07" w:rsidRDefault="004E3F07" w:rsidP="004E3F07">
      <w:pPr>
        <w:autoSpaceDE w:val="0"/>
        <w:autoSpaceDN w:val="0"/>
        <w:adjustRightInd w:val="0"/>
        <w:rPr>
          <w:rFonts w:ascii="PT Astra Serif" w:eastAsia="Calibri" w:hAnsi="PT Astra Serif"/>
          <w:i/>
          <w:color w:val="0D0D0D"/>
        </w:rPr>
      </w:pPr>
      <w:r w:rsidRPr="004E3F07">
        <w:rPr>
          <w:rFonts w:ascii="PT Astra Serif" w:eastAsia="Calibri" w:hAnsi="PT Astra Serif"/>
          <w:i/>
          <w:color w:val="0D0D0D"/>
        </w:rPr>
        <w:t xml:space="preserve">                  </w:t>
      </w:r>
      <w:proofErr w:type="gramStart"/>
      <w:r w:rsidRPr="004E3F07">
        <w:rPr>
          <w:rFonts w:ascii="PT Astra Serif" w:eastAsia="Calibri" w:hAnsi="PT Astra Serif"/>
          <w:i/>
          <w:color w:val="0D0D0D"/>
        </w:rPr>
        <w:t xml:space="preserve">(должность)                                  (подпись)        </w:t>
      </w:r>
      <w:r w:rsidRPr="004E3F07">
        <w:rPr>
          <w:rFonts w:ascii="PT Astra Serif" w:eastAsia="Calibri" w:hAnsi="PT Astra Serif"/>
          <w:i/>
          <w:color w:val="0D0D0D"/>
        </w:rPr>
        <w:tab/>
      </w:r>
      <w:r w:rsidRPr="004E3F07">
        <w:rPr>
          <w:rFonts w:ascii="PT Astra Serif" w:eastAsia="Calibri" w:hAnsi="PT Astra Serif"/>
          <w:i/>
          <w:color w:val="0D0D0D"/>
        </w:rPr>
        <w:tab/>
        <w:t xml:space="preserve">    (фамилия, имя, отчество (при наличии)</w:t>
      </w:r>
      <w:proofErr w:type="gramEnd"/>
    </w:p>
    <w:p w:rsidR="004E3F07" w:rsidRPr="004E3F07" w:rsidRDefault="004E3F07" w:rsidP="004E3F07">
      <w:pPr>
        <w:autoSpaceDE w:val="0"/>
        <w:autoSpaceDN w:val="0"/>
        <w:adjustRightInd w:val="0"/>
        <w:rPr>
          <w:rFonts w:ascii="PT Astra Serif" w:eastAsia="Calibri" w:hAnsi="PT Astra Serif"/>
          <w:color w:val="0D0D0D"/>
          <w:sz w:val="26"/>
          <w:szCs w:val="26"/>
        </w:rPr>
      </w:pPr>
      <w:r w:rsidRPr="004E3F07">
        <w:rPr>
          <w:rFonts w:ascii="PT Astra Serif" w:eastAsia="Calibri" w:hAnsi="PT Astra Serif"/>
          <w:color w:val="0D0D0D"/>
          <w:sz w:val="26"/>
          <w:szCs w:val="26"/>
        </w:rPr>
        <w:t>М.П.</w:t>
      </w:r>
    </w:p>
    <w:p w:rsidR="000B27EA" w:rsidRDefault="004E3F07" w:rsidP="004E3F07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  <w:r w:rsidRPr="004E3F07">
        <w:rPr>
          <w:rFonts w:ascii="PT Astra Serif" w:eastAsia="Calibri" w:hAnsi="PT Astra Serif"/>
          <w:color w:val="0D0D0D"/>
          <w:sz w:val="28"/>
          <w:szCs w:val="28"/>
        </w:rPr>
        <w:br w:type="page"/>
      </w:r>
    </w:p>
    <w:p w:rsidR="000B27EA" w:rsidRDefault="000B27EA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0B27EA" w:rsidRPr="00064900" w:rsidRDefault="000B27EA" w:rsidP="000B27EA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>ПОЯСНИТЕЛЬНАЯ ЗАПИСКА</w:t>
      </w:r>
    </w:p>
    <w:p w:rsidR="000B27EA" w:rsidRPr="00C523B9" w:rsidRDefault="000B27EA" w:rsidP="000B27EA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к проекту постановления администрации города Югорска</w:t>
      </w:r>
    </w:p>
    <w:p w:rsidR="0043217F" w:rsidRPr="0043217F" w:rsidRDefault="0043217F" w:rsidP="0043217F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«</w:t>
      </w:r>
      <w:r w:rsidRPr="0043217F"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 постановление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43217F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администрации города Югорска </w:t>
      </w:r>
      <w:proofErr w:type="gramStart"/>
      <w:r w:rsidRPr="0043217F">
        <w:rPr>
          <w:rFonts w:ascii="PT Astra Serif" w:eastAsia="Calibri" w:hAnsi="PT Astra Serif"/>
          <w:sz w:val="28"/>
          <w:szCs w:val="26"/>
          <w:lang w:eastAsia="en-US"/>
        </w:rPr>
        <w:t>от</w:t>
      </w:r>
      <w:proofErr w:type="gramEnd"/>
    </w:p>
    <w:p w:rsidR="0043217F" w:rsidRPr="0043217F" w:rsidRDefault="0043217F" w:rsidP="0043217F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 w:rsidRPr="0043217F">
        <w:rPr>
          <w:rFonts w:ascii="PT Astra Serif" w:eastAsia="Calibri" w:hAnsi="PT Astra Serif"/>
          <w:sz w:val="28"/>
          <w:szCs w:val="26"/>
          <w:lang w:eastAsia="en-US"/>
        </w:rPr>
        <w:t>01.12.2022 № 2521-п «Об утверждении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43217F">
        <w:rPr>
          <w:rFonts w:ascii="PT Astra Serif" w:eastAsia="Calibri" w:hAnsi="PT Astra Serif"/>
          <w:sz w:val="28"/>
          <w:szCs w:val="26"/>
          <w:lang w:eastAsia="en-US"/>
        </w:rPr>
        <w:t>административного регламента</w:t>
      </w:r>
    </w:p>
    <w:p w:rsidR="0043217F" w:rsidRPr="0043217F" w:rsidRDefault="0043217F" w:rsidP="0043217F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 w:rsidRPr="0043217F">
        <w:rPr>
          <w:rFonts w:ascii="PT Astra Serif" w:eastAsia="Calibri" w:hAnsi="PT Astra Serif"/>
          <w:sz w:val="28"/>
          <w:szCs w:val="26"/>
          <w:lang w:eastAsia="en-US"/>
        </w:rPr>
        <w:t>предоставления муниципальной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43217F">
        <w:rPr>
          <w:rFonts w:ascii="PT Astra Serif" w:eastAsia="Calibri" w:hAnsi="PT Astra Serif"/>
          <w:sz w:val="28"/>
          <w:szCs w:val="26"/>
          <w:lang w:eastAsia="en-US"/>
        </w:rPr>
        <w:t xml:space="preserve">услуги «Принятие на учет граждан </w:t>
      </w:r>
      <w:proofErr w:type="gramStart"/>
      <w:r w:rsidRPr="0043217F">
        <w:rPr>
          <w:rFonts w:ascii="PT Astra Serif" w:eastAsia="Calibri" w:hAnsi="PT Astra Serif"/>
          <w:sz w:val="28"/>
          <w:szCs w:val="26"/>
          <w:lang w:eastAsia="en-US"/>
        </w:rPr>
        <w:t>в</w:t>
      </w:r>
      <w:proofErr w:type="gramEnd"/>
    </w:p>
    <w:p w:rsidR="0043217F" w:rsidRPr="0043217F" w:rsidRDefault="0043217F" w:rsidP="0043217F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proofErr w:type="gramStart"/>
      <w:r w:rsidRPr="0043217F">
        <w:rPr>
          <w:rFonts w:ascii="PT Astra Serif" w:eastAsia="Calibri" w:hAnsi="PT Astra Serif"/>
          <w:sz w:val="28"/>
          <w:szCs w:val="26"/>
          <w:lang w:eastAsia="en-US"/>
        </w:rPr>
        <w:t>качестве</w:t>
      </w:r>
      <w:proofErr w:type="gramEnd"/>
      <w:r w:rsidRPr="0043217F">
        <w:rPr>
          <w:rFonts w:ascii="PT Astra Serif" w:eastAsia="Calibri" w:hAnsi="PT Astra Serif"/>
          <w:sz w:val="28"/>
          <w:szCs w:val="26"/>
          <w:lang w:eastAsia="en-US"/>
        </w:rPr>
        <w:t xml:space="preserve"> нуждающихся в жилых помещениях»</w:t>
      </w:r>
    </w:p>
    <w:p w:rsidR="000B27EA" w:rsidRPr="00865C55" w:rsidRDefault="000B27EA" w:rsidP="000B27E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0B27EA" w:rsidRPr="009A679A" w:rsidRDefault="000B27EA" w:rsidP="000B27EA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B27EA" w:rsidRPr="00C523B9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Разработка проекта административного регламента выполнена </w:t>
      </w:r>
      <w:r w:rsidR="00073297">
        <w:rPr>
          <w:rFonts w:ascii="PT Astra Serif" w:hAnsi="PT Astra Serif"/>
          <w:kern w:val="1"/>
          <w:sz w:val="28"/>
          <w:szCs w:val="28"/>
          <w:lang w:eastAsia="fa-IR" w:bidi="fa-IR"/>
        </w:rPr>
        <w:t>управлением жилищной политики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администрации города Югорска.</w:t>
      </w:r>
    </w:p>
    <w:p w:rsidR="000B27EA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с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: </w:t>
      </w:r>
    </w:p>
    <w:p w:rsidR="00C44B55" w:rsidRDefault="00C44B55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- </w:t>
      </w:r>
      <w:r w:rsidRPr="00C44B55">
        <w:rPr>
          <w:rFonts w:ascii="PT Astra Serif" w:hAnsi="PT Astra Serif"/>
          <w:kern w:val="1"/>
          <w:sz w:val="28"/>
          <w:szCs w:val="28"/>
          <w:lang w:eastAsia="fa-IR" w:bidi="fa-IR"/>
        </w:rPr>
        <w:t>Жилищны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м</w:t>
      </w:r>
      <w:r w:rsidRPr="00C44B5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кодекс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ом</w:t>
      </w:r>
      <w:r w:rsidRPr="00C44B5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Российской Федерации от 29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.12.</w:t>
      </w:r>
      <w:r w:rsidRPr="00C44B5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2004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№</w:t>
      </w:r>
      <w:r w:rsidRPr="00C44B5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188-ФЗ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;</w:t>
      </w:r>
    </w:p>
    <w:p w:rsidR="000B27EA" w:rsidRDefault="000B27EA" w:rsidP="0043217F">
      <w:pPr>
        <w:widowControl w:val="0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44B55" w:rsidRDefault="00C44B55" w:rsidP="00C44B55">
      <w:pPr>
        <w:ind w:firstLine="709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C44B55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Федеральным законом от 14.07.2022 № 236-ФЗ «О фонде пенсионного и социального страхования Российской Федерации»;</w:t>
      </w:r>
    </w:p>
    <w:p w:rsidR="001405F9" w:rsidRPr="00C44B55" w:rsidRDefault="001405F9" w:rsidP="00C44B55">
      <w:pPr>
        <w:ind w:firstLine="709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</w:t>
      </w:r>
      <w:r w:rsidRPr="001405F9">
        <w:rPr>
          <w:color w:val="22272F"/>
          <w:sz w:val="32"/>
          <w:szCs w:val="32"/>
          <w:shd w:val="clear" w:color="auto" w:fill="FFFFFF"/>
        </w:rPr>
        <w:t xml:space="preserve"> </w:t>
      </w:r>
      <w:r w:rsidRPr="001405F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Закон</w:t>
      </w: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ом</w:t>
      </w:r>
      <w:r w:rsidRPr="001405F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Ханты-Мансийского АО - Югры от </w:t>
      </w: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0</w:t>
      </w:r>
      <w:r w:rsidRPr="001405F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6</w:t>
      </w: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.07.2</w:t>
      </w:r>
      <w:r w:rsidRPr="001405F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005 </w:t>
      </w: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№</w:t>
      </w:r>
      <w:r w:rsidRPr="001405F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 57-оз</w:t>
      </w:r>
      <w:r w:rsidRPr="001405F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br/>
      </w: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«</w:t>
      </w:r>
      <w:r w:rsidRPr="001405F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О регулировании отдельных жилищных отношений </w:t>
      </w:r>
      <w:proofErr w:type="gramStart"/>
      <w:r w:rsidRPr="001405F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в</w:t>
      </w:r>
      <w:proofErr w:type="gramEnd"/>
      <w:r w:rsidRPr="001405F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proofErr w:type="gramStart"/>
      <w:r w:rsidRPr="001405F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Ханты-Мансийском</w:t>
      </w:r>
      <w:proofErr w:type="gramEnd"/>
      <w:r w:rsidRPr="001405F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автономном округе </w:t>
      </w: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–</w:t>
      </w:r>
      <w:r w:rsidRPr="001405F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Югре</w:t>
      </w: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»;</w:t>
      </w:r>
    </w:p>
    <w:p w:rsidR="0043217F" w:rsidRDefault="0043217F" w:rsidP="0043217F">
      <w:pPr>
        <w:widowControl w:val="0"/>
        <w:ind w:firstLine="708"/>
        <w:jc w:val="both"/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>- п</w:t>
      </w:r>
      <w:r w:rsidRPr="0043217F"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>остановление</w:t>
      </w:r>
      <w:r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>м</w:t>
      </w:r>
      <w:r w:rsidRPr="0043217F"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 xml:space="preserve"> Правительства Р</w:t>
      </w:r>
      <w:r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 xml:space="preserve">оссийской </w:t>
      </w:r>
      <w:r w:rsidRPr="0043217F"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>Ф</w:t>
      </w:r>
      <w:r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>едерации</w:t>
      </w:r>
      <w:r w:rsidRPr="0043217F"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 xml:space="preserve"> от 26</w:t>
      </w:r>
      <w:r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>.03.</w:t>
      </w:r>
      <w:r w:rsidRPr="0043217F"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>2016 </w:t>
      </w:r>
      <w:r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>№</w:t>
      </w:r>
      <w:r w:rsidRPr="0043217F"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> 236</w:t>
      </w:r>
      <w:r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 xml:space="preserve"> «</w:t>
      </w:r>
      <w:r w:rsidRPr="0043217F"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>О требованиях к предоставлению в электронной форме госуда</w:t>
      </w:r>
      <w:r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>рственных и муниципальных услуг».</w:t>
      </w:r>
    </w:p>
    <w:p w:rsidR="000B27EA" w:rsidRPr="00C523B9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На основании требований статьи 13 Федерального закона от 27.07.2010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</w:t>
      </w:r>
      <w:r w:rsidR="001405F9">
        <w:rPr>
          <w:rFonts w:ascii="PT Astra Serif" w:hAnsi="PT Astra Serif"/>
          <w:kern w:val="1"/>
          <w:sz w:val="28"/>
          <w:szCs w:val="28"/>
          <w:lang w:eastAsia="fa-IR" w:bidi="fa-IR"/>
        </w:rPr>
        <w:t>25.03.2024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 Каких- либо замечаний и предложений к проекту административного регламента не поступило.</w:t>
      </w:r>
    </w:p>
    <w:p w:rsidR="000B27EA" w:rsidRPr="00C523B9" w:rsidRDefault="000B27EA" w:rsidP="000B27EA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соответствии с пунктом 1.11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воздействия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деятельности, утвержденного постановлением администрации города Юг</w:t>
      </w:r>
      <w:r w:rsidR="00343AFB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орска от 29.12.2020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№ 2019 проект муниципального нормативного правового акта  не подлежит оценке  регулирующего воздействия.</w:t>
      </w:r>
    </w:p>
    <w:p w:rsidR="000B27EA" w:rsidRPr="00C523B9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B27EA" w:rsidRPr="00C523B9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_____________________202</w:t>
      </w:r>
      <w:r w:rsidR="001405F9">
        <w:rPr>
          <w:rFonts w:ascii="PT Astra Serif" w:hAnsi="PT Astra Serif"/>
          <w:kern w:val="1"/>
          <w:sz w:val="28"/>
          <w:szCs w:val="28"/>
          <w:lang w:eastAsia="fa-IR" w:bidi="fa-IR"/>
        </w:rPr>
        <w:t>4</w:t>
      </w:r>
    </w:p>
    <w:p w:rsidR="000B27EA" w:rsidRPr="00C523B9" w:rsidRDefault="000B27EA" w:rsidP="000B27EA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Е.</w:t>
      </w:r>
      <w:r w:rsidR="001405F9">
        <w:rPr>
          <w:rFonts w:ascii="PT Astra Serif" w:hAnsi="PT Astra Serif"/>
          <w:kern w:val="1"/>
          <w:sz w:val="28"/>
          <w:szCs w:val="28"/>
          <w:lang w:eastAsia="fa-IR" w:bidi="fa-IR"/>
        </w:rPr>
        <w:t>И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. </w:t>
      </w:r>
      <w:r w:rsidR="001405F9">
        <w:rPr>
          <w:rFonts w:ascii="PT Astra Serif" w:hAnsi="PT Astra Serif"/>
          <w:kern w:val="1"/>
          <w:sz w:val="28"/>
          <w:szCs w:val="28"/>
          <w:lang w:eastAsia="fa-IR" w:bidi="fa-IR"/>
        </w:rPr>
        <w:t>Павл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ова</w:t>
      </w:r>
    </w:p>
    <w:p w:rsidR="000B27EA" w:rsidRDefault="000B27EA" w:rsidP="000B27EA">
      <w:pPr>
        <w:ind w:firstLine="709"/>
        <w:jc w:val="right"/>
        <w:rPr>
          <w:b/>
          <w:sz w:val="24"/>
          <w:szCs w:val="24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     </w:t>
      </w:r>
    </w:p>
    <w:p w:rsidR="000B27EA" w:rsidRDefault="000B27EA" w:rsidP="000B27EA">
      <w:pPr>
        <w:ind w:firstLine="709"/>
        <w:jc w:val="both"/>
        <w:rPr>
          <w:b/>
          <w:sz w:val="24"/>
          <w:szCs w:val="24"/>
        </w:rPr>
      </w:pPr>
    </w:p>
    <w:p w:rsidR="000B27EA" w:rsidRPr="002E727B" w:rsidRDefault="000B27EA" w:rsidP="000B27EA">
      <w:pPr>
        <w:ind w:firstLine="709"/>
        <w:jc w:val="both"/>
        <w:rPr>
          <w:b/>
          <w:sz w:val="24"/>
          <w:szCs w:val="24"/>
        </w:rPr>
      </w:pPr>
    </w:p>
    <w:p w:rsidR="000B27EA" w:rsidRDefault="000B27EA" w:rsidP="005371D9">
      <w:pPr>
        <w:rPr>
          <w:rFonts w:ascii="PT Astra Serif" w:hAnsi="PT Astra Serif"/>
          <w:sz w:val="24"/>
          <w:szCs w:val="24"/>
        </w:rPr>
      </w:pPr>
    </w:p>
    <w:p w:rsidR="000B27EA" w:rsidRDefault="000B27EA" w:rsidP="005371D9">
      <w:pPr>
        <w:rPr>
          <w:rFonts w:ascii="PT Astra Serif" w:hAnsi="PT Astra Serif"/>
          <w:sz w:val="24"/>
          <w:szCs w:val="24"/>
        </w:rPr>
      </w:pPr>
    </w:p>
    <w:sectPr w:rsidR="000B27EA" w:rsidSect="007E01D5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79" w:rsidRDefault="00836E79" w:rsidP="003C5141">
      <w:r>
        <w:separator/>
      </w:r>
    </w:p>
  </w:endnote>
  <w:endnote w:type="continuationSeparator" w:id="0">
    <w:p w:rsidR="00836E79" w:rsidRDefault="00836E7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79" w:rsidRDefault="00836E79" w:rsidP="003C5141">
      <w:r>
        <w:separator/>
      </w:r>
    </w:p>
  </w:footnote>
  <w:footnote w:type="continuationSeparator" w:id="0">
    <w:p w:rsidR="00836E79" w:rsidRDefault="00836E7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/>
    <w:sdtContent>
      <w:p w:rsidR="005A7B4E" w:rsidRDefault="005A7B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2A2">
          <w:rPr>
            <w:noProof/>
          </w:rPr>
          <w:t>2</w:t>
        </w:r>
        <w:r>
          <w:fldChar w:fldCharType="end"/>
        </w:r>
      </w:p>
    </w:sdtContent>
  </w:sdt>
  <w:p w:rsidR="005A7B4E" w:rsidRDefault="005A7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435D"/>
    <w:rsid w:val="000541B2"/>
    <w:rsid w:val="00054848"/>
    <w:rsid w:val="00062F84"/>
    <w:rsid w:val="000711FD"/>
    <w:rsid w:val="000713DF"/>
    <w:rsid w:val="00073297"/>
    <w:rsid w:val="000751E8"/>
    <w:rsid w:val="000A0E8D"/>
    <w:rsid w:val="000A5665"/>
    <w:rsid w:val="000B27EA"/>
    <w:rsid w:val="000C2EA5"/>
    <w:rsid w:val="000C4110"/>
    <w:rsid w:val="000C449B"/>
    <w:rsid w:val="000D512A"/>
    <w:rsid w:val="001000EC"/>
    <w:rsid w:val="0010401B"/>
    <w:rsid w:val="001061D7"/>
    <w:rsid w:val="001257C7"/>
    <w:rsid w:val="00133C9F"/>
    <w:rsid w:val="001347D7"/>
    <w:rsid w:val="001356EA"/>
    <w:rsid w:val="0013731A"/>
    <w:rsid w:val="001405F9"/>
    <w:rsid w:val="00140D6B"/>
    <w:rsid w:val="0017531B"/>
    <w:rsid w:val="0018017D"/>
    <w:rsid w:val="00184ECA"/>
    <w:rsid w:val="001A4A50"/>
    <w:rsid w:val="001E71AE"/>
    <w:rsid w:val="001E7C75"/>
    <w:rsid w:val="001F390A"/>
    <w:rsid w:val="0021641A"/>
    <w:rsid w:val="00224E69"/>
    <w:rsid w:val="00256A87"/>
    <w:rsid w:val="00271EA8"/>
    <w:rsid w:val="00285C61"/>
    <w:rsid w:val="00296E3E"/>
    <w:rsid w:val="00296E8C"/>
    <w:rsid w:val="002B4159"/>
    <w:rsid w:val="002B6A16"/>
    <w:rsid w:val="002F5129"/>
    <w:rsid w:val="0030257B"/>
    <w:rsid w:val="00343AFB"/>
    <w:rsid w:val="003642AD"/>
    <w:rsid w:val="0036797A"/>
    <w:rsid w:val="0037056B"/>
    <w:rsid w:val="00370DA9"/>
    <w:rsid w:val="00374662"/>
    <w:rsid w:val="003B667D"/>
    <w:rsid w:val="003C5141"/>
    <w:rsid w:val="003D688F"/>
    <w:rsid w:val="004134CC"/>
    <w:rsid w:val="00423003"/>
    <w:rsid w:val="00423852"/>
    <w:rsid w:val="0043217F"/>
    <w:rsid w:val="00435F2B"/>
    <w:rsid w:val="00451174"/>
    <w:rsid w:val="00494C8E"/>
    <w:rsid w:val="004B0DBB"/>
    <w:rsid w:val="004C6A75"/>
    <w:rsid w:val="004E3F07"/>
    <w:rsid w:val="0050758E"/>
    <w:rsid w:val="00510950"/>
    <w:rsid w:val="00511B38"/>
    <w:rsid w:val="0053339B"/>
    <w:rsid w:val="005371D9"/>
    <w:rsid w:val="00546A7F"/>
    <w:rsid w:val="00561E65"/>
    <w:rsid w:val="00576EF8"/>
    <w:rsid w:val="005A7B4E"/>
    <w:rsid w:val="005B3D48"/>
    <w:rsid w:val="005D63C5"/>
    <w:rsid w:val="005F06CA"/>
    <w:rsid w:val="005F08AC"/>
    <w:rsid w:val="00624190"/>
    <w:rsid w:val="0065328E"/>
    <w:rsid w:val="006737E9"/>
    <w:rsid w:val="00685F50"/>
    <w:rsid w:val="00692834"/>
    <w:rsid w:val="006B1F3B"/>
    <w:rsid w:val="006B3FA0"/>
    <w:rsid w:val="006C1C46"/>
    <w:rsid w:val="006D011D"/>
    <w:rsid w:val="006F6444"/>
    <w:rsid w:val="00705700"/>
    <w:rsid w:val="00713C1C"/>
    <w:rsid w:val="00720F0C"/>
    <w:rsid w:val="007268A4"/>
    <w:rsid w:val="00750AD5"/>
    <w:rsid w:val="007D532D"/>
    <w:rsid w:val="007D5A8E"/>
    <w:rsid w:val="007E01D5"/>
    <w:rsid w:val="007E29A5"/>
    <w:rsid w:val="007F2D92"/>
    <w:rsid w:val="007F4A15"/>
    <w:rsid w:val="007F525B"/>
    <w:rsid w:val="008267F4"/>
    <w:rsid w:val="00836E79"/>
    <w:rsid w:val="008478F4"/>
    <w:rsid w:val="00865C55"/>
    <w:rsid w:val="00886003"/>
    <w:rsid w:val="008C407D"/>
    <w:rsid w:val="008F0C2C"/>
    <w:rsid w:val="00906884"/>
    <w:rsid w:val="00914417"/>
    <w:rsid w:val="009539FA"/>
    <w:rsid w:val="00953E9C"/>
    <w:rsid w:val="0097026B"/>
    <w:rsid w:val="00977766"/>
    <w:rsid w:val="00980B76"/>
    <w:rsid w:val="0099623B"/>
    <w:rsid w:val="00996C42"/>
    <w:rsid w:val="009A18A1"/>
    <w:rsid w:val="009A55E9"/>
    <w:rsid w:val="009B4421"/>
    <w:rsid w:val="009B56EB"/>
    <w:rsid w:val="009C4E86"/>
    <w:rsid w:val="009D583A"/>
    <w:rsid w:val="009E36F8"/>
    <w:rsid w:val="009F7184"/>
    <w:rsid w:val="00A33E61"/>
    <w:rsid w:val="00A44F85"/>
    <w:rsid w:val="00A471A4"/>
    <w:rsid w:val="00AB09E1"/>
    <w:rsid w:val="00AD29B5"/>
    <w:rsid w:val="00AD77E7"/>
    <w:rsid w:val="00AF3299"/>
    <w:rsid w:val="00AF75FC"/>
    <w:rsid w:val="00B03A6A"/>
    <w:rsid w:val="00B06248"/>
    <w:rsid w:val="00B14AF7"/>
    <w:rsid w:val="00B25E07"/>
    <w:rsid w:val="00B33B7E"/>
    <w:rsid w:val="00B36297"/>
    <w:rsid w:val="00B36B2A"/>
    <w:rsid w:val="00B37C25"/>
    <w:rsid w:val="00B46C9A"/>
    <w:rsid w:val="00B64481"/>
    <w:rsid w:val="00B65E6E"/>
    <w:rsid w:val="00B6792C"/>
    <w:rsid w:val="00B753EC"/>
    <w:rsid w:val="00B80A14"/>
    <w:rsid w:val="00B91EF8"/>
    <w:rsid w:val="00BA7F70"/>
    <w:rsid w:val="00BB578A"/>
    <w:rsid w:val="00BD7EE5"/>
    <w:rsid w:val="00BE1CAB"/>
    <w:rsid w:val="00C005F9"/>
    <w:rsid w:val="00C22DB4"/>
    <w:rsid w:val="00C26832"/>
    <w:rsid w:val="00C27E8E"/>
    <w:rsid w:val="00C32731"/>
    <w:rsid w:val="00C44B55"/>
    <w:rsid w:val="00C80C8B"/>
    <w:rsid w:val="00CA128B"/>
    <w:rsid w:val="00CA4D28"/>
    <w:rsid w:val="00CE2A5A"/>
    <w:rsid w:val="00D01A38"/>
    <w:rsid w:val="00D3103C"/>
    <w:rsid w:val="00D436C0"/>
    <w:rsid w:val="00D56100"/>
    <w:rsid w:val="00D6114D"/>
    <w:rsid w:val="00D6571C"/>
    <w:rsid w:val="00D86F24"/>
    <w:rsid w:val="00D97ACC"/>
    <w:rsid w:val="00DA7EC3"/>
    <w:rsid w:val="00DC7F88"/>
    <w:rsid w:val="00DD19FD"/>
    <w:rsid w:val="00DD3187"/>
    <w:rsid w:val="00DD3AE6"/>
    <w:rsid w:val="00DF4F34"/>
    <w:rsid w:val="00E11E44"/>
    <w:rsid w:val="00E26D52"/>
    <w:rsid w:val="00E864FB"/>
    <w:rsid w:val="00E91200"/>
    <w:rsid w:val="00E96878"/>
    <w:rsid w:val="00EB2CF1"/>
    <w:rsid w:val="00EB7472"/>
    <w:rsid w:val="00EC5873"/>
    <w:rsid w:val="00EC794D"/>
    <w:rsid w:val="00ED0468"/>
    <w:rsid w:val="00ED117A"/>
    <w:rsid w:val="00EE2595"/>
    <w:rsid w:val="00EF19B1"/>
    <w:rsid w:val="00F022A2"/>
    <w:rsid w:val="00F17DF3"/>
    <w:rsid w:val="00F33869"/>
    <w:rsid w:val="00F52A75"/>
    <w:rsid w:val="00F639D4"/>
    <w:rsid w:val="00F6410F"/>
    <w:rsid w:val="00F67E37"/>
    <w:rsid w:val="00F86F10"/>
    <w:rsid w:val="00F87A4D"/>
    <w:rsid w:val="00F930E6"/>
    <w:rsid w:val="00FA2C75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44</cp:revision>
  <cp:lastPrinted>2023-08-22T11:59:00Z</cp:lastPrinted>
  <dcterms:created xsi:type="dcterms:W3CDTF">2023-03-21T06:43:00Z</dcterms:created>
  <dcterms:modified xsi:type="dcterms:W3CDTF">2024-03-27T07:18:00Z</dcterms:modified>
</cp:coreProperties>
</file>